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00" w:rsidRPr="004A4D00" w:rsidRDefault="004A4D00" w:rsidP="004A4D00">
      <w:pPr>
        <w:jc w:val="center"/>
        <w:rPr>
          <w:b/>
          <w:bCs/>
          <w:sz w:val="32"/>
        </w:rPr>
      </w:pPr>
      <w:bookmarkStart w:id="0" w:name="_GoBack"/>
      <w:bookmarkEnd w:id="0"/>
      <w:r w:rsidRPr="004A4D00">
        <w:rPr>
          <w:b/>
          <w:bCs/>
          <w:sz w:val="32"/>
        </w:rPr>
        <w:t>Показатели эффективности сжигания газового топлива</w:t>
      </w:r>
    </w:p>
    <w:p w:rsidR="004A4D00" w:rsidRPr="004A4D00" w:rsidRDefault="004A4D00" w:rsidP="004A4D00">
      <w:pPr>
        <w:jc w:val="center"/>
        <w:rPr>
          <w:b/>
          <w:bCs/>
          <w:sz w:val="32"/>
        </w:rPr>
      </w:pPr>
      <w:r w:rsidRPr="004A4D00">
        <w:rPr>
          <w:b/>
          <w:bCs/>
          <w:sz w:val="32"/>
        </w:rPr>
        <w:t>Тепловой баланс котла</w:t>
      </w:r>
    </w:p>
    <w:p w:rsidR="004A4D00" w:rsidRPr="004A4D00" w:rsidRDefault="004A4D00" w:rsidP="004A4D00">
      <w:pPr>
        <w:rPr>
          <w:sz w:val="24"/>
        </w:rPr>
      </w:pPr>
      <w:r w:rsidRPr="004A4D00">
        <w:rPr>
          <w:sz w:val="24"/>
        </w:rPr>
        <w:t>Всю поступившую в котельный агрегат теплоту, полученную при сгорании топлива, расходуют на выработку полезной теплоты (в виде пара или горячей воды) и на покрытие тепловых потерь, возникающих в процессе работы. </w:t>
      </w:r>
      <w:r w:rsidRPr="004A4D00">
        <w:rPr>
          <w:i/>
          <w:iCs/>
          <w:sz w:val="24"/>
        </w:rPr>
        <w:t>Тепловым балансом котельного агрегата</w:t>
      </w:r>
      <w:r w:rsidRPr="004A4D00">
        <w:rPr>
          <w:sz w:val="24"/>
        </w:rPr>
        <w:t> называют равенство между поступившей в него теплотой и суммой выработанной полезной теплоты и теплоты, израсходованной на покрытие тепловых потерь. Поступившую в котельный агрегат теплоту называют </w:t>
      </w:r>
      <w:r w:rsidRPr="004A4D00">
        <w:rPr>
          <w:i/>
          <w:iCs/>
          <w:sz w:val="24"/>
        </w:rPr>
        <w:t>располагаемой теплотой.</w:t>
      </w:r>
      <w:r w:rsidRPr="004A4D00">
        <w:rPr>
          <w:sz w:val="24"/>
        </w:rPr>
        <w:t> Располагаемая теплота (2</w:t>
      </w:r>
      <w:r w:rsidRPr="004A4D00">
        <w:rPr>
          <w:sz w:val="24"/>
          <w:vertAlign w:val="subscript"/>
        </w:rPr>
        <w:t>р</w:t>
      </w:r>
      <w:r w:rsidRPr="004A4D00">
        <w:rPr>
          <w:sz w:val="24"/>
          <w:vertAlign w:val="superscript"/>
        </w:rPr>
        <w:t>р</w:t>
      </w:r>
      <w:r w:rsidRPr="004A4D00">
        <w:rPr>
          <w:sz w:val="24"/>
        </w:rPr>
        <w:t>, кДж/кг, определяется по формулам:</w:t>
      </w:r>
    </w:p>
    <w:p w:rsidR="004A4D00" w:rsidRPr="004A4D00" w:rsidRDefault="004A4D00" w:rsidP="004A4D00">
      <w:pPr>
        <w:rPr>
          <w:sz w:val="24"/>
        </w:rPr>
      </w:pPr>
      <w:r w:rsidRPr="004A4D00">
        <w:rPr>
          <w:sz w:val="24"/>
        </w:rPr>
        <w:t>для твердого и жидкого топлива</w:t>
      </w:r>
    </w:p>
    <w:p w:rsidR="004A4D00" w:rsidRPr="004A4D00" w:rsidRDefault="004A4D00" w:rsidP="004A4D00">
      <w:pPr>
        <w:rPr>
          <w:sz w:val="24"/>
        </w:rPr>
      </w:pPr>
      <w:r w:rsidRPr="004A4D00">
        <w:rPr>
          <w:sz w:val="24"/>
        </w:rPr>
        <w:t>0р</w:t>
      </w:r>
      <w:r w:rsidRPr="004A4D00">
        <w:rPr>
          <w:sz w:val="24"/>
          <w:vertAlign w:val="superscript"/>
        </w:rPr>
        <w:t>р</w:t>
      </w:r>
      <w:r w:rsidRPr="004A4D00">
        <w:rPr>
          <w:sz w:val="24"/>
        </w:rPr>
        <w:t> = (?</w:t>
      </w:r>
      <w:proofErr w:type="spellStart"/>
      <w:r w:rsidRPr="004A4D00">
        <w:rPr>
          <w:sz w:val="24"/>
        </w:rPr>
        <w:t>н</w:t>
      </w:r>
      <w:r w:rsidRPr="004A4D00">
        <w:rPr>
          <w:sz w:val="24"/>
          <w:vertAlign w:val="superscript"/>
        </w:rPr>
        <w:t>Р</w:t>
      </w:r>
      <w:proofErr w:type="spellEnd"/>
      <w:r w:rsidRPr="004A4D00">
        <w:rPr>
          <w:sz w:val="24"/>
          <w:vertAlign w:val="superscript"/>
        </w:rPr>
        <w:t xml:space="preserve"> +</w:t>
      </w:r>
      <w:r w:rsidRPr="004A4D00">
        <w:rPr>
          <w:sz w:val="24"/>
        </w:rPr>
        <w:t> @</w:t>
      </w:r>
      <w:proofErr w:type="spellStart"/>
      <w:r w:rsidRPr="004A4D00">
        <w:rPr>
          <w:sz w:val="24"/>
        </w:rPr>
        <w:t>в.вн</w:t>
      </w:r>
      <w:proofErr w:type="spellEnd"/>
      <w:r w:rsidRPr="004A4D00">
        <w:rPr>
          <w:sz w:val="24"/>
        </w:rPr>
        <w:t xml:space="preserve"> + 0т + 0ф’ ( </w:t>
      </w:r>
      <w:r w:rsidRPr="004A4D00">
        <w:rPr>
          <w:sz w:val="24"/>
          <w:vertAlign w:val="superscript"/>
        </w:rPr>
        <w:t>1 3</w:t>
      </w:r>
      <w:r w:rsidRPr="004A4D00">
        <w:rPr>
          <w:sz w:val="24"/>
        </w:rPr>
        <w:t>- </w:t>
      </w:r>
      <w:r w:rsidRPr="004A4D00">
        <w:rPr>
          <w:sz w:val="24"/>
          <w:vertAlign w:val="superscript"/>
        </w:rPr>
        <w:t>1</w:t>
      </w:r>
      <w:r w:rsidRPr="004A4D00">
        <w:rPr>
          <w:sz w:val="24"/>
        </w:rPr>
        <w:t>)</w:t>
      </w:r>
    </w:p>
    <w:p w:rsidR="004A4D00" w:rsidRPr="004A4D00" w:rsidRDefault="004A4D00" w:rsidP="004A4D00">
      <w:pPr>
        <w:rPr>
          <w:sz w:val="24"/>
        </w:rPr>
      </w:pPr>
      <w:r w:rsidRPr="004A4D00">
        <w:rPr>
          <w:sz w:val="24"/>
        </w:rPr>
        <w:t>а для газообразного топлива</w:t>
      </w:r>
    </w:p>
    <w:p w:rsidR="004A4D00" w:rsidRPr="004A4D00" w:rsidRDefault="004A4D00" w:rsidP="004A4D00">
      <w:pPr>
        <w:rPr>
          <w:sz w:val="24"/>
        </w:rPr>
      </w:pPr>
      <w:r w:rsidRPr="004A4D00">
        <w:rPr>
          <w:sz w:val="24"/>
        </w:rPr>
        <w:t>0р</w:t>
      </w:r>
      <w:r w:rsidRPr="004A4D00">
        <w:rPr>
          <w:sz w:val="24"/>
          <w:vertAlign w:val="superscript"/>
        </w:rPr>
        <w:t>р =</w:t>
      </w:r>
      <w:r w:rsidRPr="004A4D00">
        <w:rPr>
          <w:sz w:val="24"/>
        </w:rPr>
        <w:t> </w:t>
      </w:r>
      <w:r w:rsidRPr="004A4D00">
        <w:rPr>
          <w:i/>
          <w:iCs/>
          <w:sz w:val="24"/>
        </w:rPr>
        <w:t>Он</w:t>
      </w:r>
      <w:r w:rsidRPr="004A4D00">
        <w:rPr>
          <w:sz w:val="24"/>
        </w:rPr>
        <w:t> </w:t>
      </w:r>
      <w:r w:rsidRPr="004A4D00">
        <w:rPr>
          <w:sz w:val="24"/>
          <w:vertAlign w:val="superscript"/>
        </w:rPr>
        <w:t>+</w:t>
      </w:r>
      <w:r w:rsidRPr="004A4D00">
        <w:rPr>
          <w:sz w:val="24"/>
        </w:rPr>
        <w:t> </w:t>
      </w:r>
      <w:proofErr w:type="spellStart"/>
      <w:r w:rsidRPr="004A4D00">
        <w:rPr>
          <w:sz w:val="24"/>
        </w:rPr>
        <w:t>бв.вн</w:t>
      </w:r>
      <w:proofErr w:type="spellEnd"/>
      <w:r w:rsidRPr="004A4D00">
        <w:rPr>
          <w:sz w:val="24"/>
        </w:rPr>
        <w:t> </w:t>
      </w:r>
      <w:r w:rsidRPr="004A4D00">
        <w:rPr>
          <w:sz w:val="24"/>
          <w:vertAlign w:val="superscript"/>
        </w:rPr>
        <w:t>+</w:t>
      </w:r>
      <w:r w:rsidRPr="004A4D00">
        <w:rPr>
          <w:sz w:val="24"/>
        </w:rPr>
        <w:t> От’ (</w:t>
      </w:r>
      <w:r w:rsidRPr="004A4D00">
        <w:rPr>
          <w:sz w:val="24"/>
          <w:vertAlign w:val="superscript"/>
        </w:rPr>
        <w:t>,3</w:t>
      </w:r>
      <w:r w:rsidRPr="004A4D00">
        <w:rPr>
          <w:sz w:val="24"/>
        </w:rPr>
        <w:t>-</w:t>
      </w:r>
      <w:r w:rsidRPr="004A4D00">
        <w:rPr>
          <w:sz w:val="24"/>
          <w:vertAlign w:val="superscript"/>
        </w:rPr>
        <w:t>2</w:t>
      </w:r>
      <w:r w:rsidRPr="004A4D00">
        <w:rPr>
          <w:sz w:val="24"/>
        </w:rPr>
        <w:t>)</w:t>
      </w:r>
    </w:p>
    <w:p w:rsidR="004A4D00" w:rsidRPr="004A4D00" w:rsidRDefault="004A4D00" w:rsidP="004A4D00">
      <w:pPr>
        <w:rPr>
          <w:sz w:val="24"/>
        </w:rPr>
      </w:pPr>
      <w:r w:rsidRPr="004A4D00">
        <w:rPr>
          <w:sz w:val="24"/>
        </w:rPr>
        <w:t>где (2</w:t>
      </w:r>
      <w:r w:rsidRPr="004A4D00">
        <w:rPr>
          <w:sz w:val="24"/>
          <w:vertAlign w:val="subscript"/>
        </w:rPr>
        <w:t>и</w:t>
      </w:r>
      <w:r w:rsidRPr="004A4D00">
        <w:rPr>
          <w:sz w:val="24"/>
          <w:vertAlign w:val="superscript"/>
        </w:rPr>
        <w:t>р</w:t>
      </w:r>
      <w:r w:rsidRPr="004A4D00">
        <w:rPr>
          <w:sz w:val="24"/>
        </w:rPr>
        <w:t> — низшая теплота сгорания рабочей массы твердого</w:t>
      </w:r>
    </w:p>
    <w:p w:rsidR="004A4D00" w:rsidRPr="004A4D00" w:rsidRDefault="004A4D00" w:rsidP="004A4D00">
      <w:pPr>
        <w:rPr>
          <w:sz w:val="24"/>
        </w:rPr>
      </w:pPr>
      <w:r w:rsidRPr="004A4D00">
        <w:rPr>
          <w:sz w:val="24"/>
        </w:rPr>
        <w:t>или жидкого топлива, кДж/кг;</w:t>
      </w:r>
    </w:p>
    <w:p w:rsidR="004A4D00" w:rsidRPr="004A4D00" w:rsidRDefault="004A4D00" w:rsidP="004A4D00">
      <w:pPr>
        <w:rPr>
          <w:sz w:val="24"/>
        </w:rPr>
      </w:pPr>
      <w:proofErr w:type="spellStart"/>
      <w:r w:rsidRPr="004A4D00">
        <w:rPr>
          <w:sz w:val="24"/>
        </w:rPr>
        <w:t>С?</w:t>
      </w:r>
      <w:r w:rsidRPr="004A4D00">
        <w:rPr>
          <w:sz w:val="24"/>
          <w:vertAlign w:val="subscript"/>
        </w:rPr>
        <w:t>н</w:t>
      </w:r>
      <w:r w:rsidRPr="004A4D00">
        <w:rPr>
          <w:sz w:val="24"/>
          <w:vertAlign w:val="superscript"/>
        </w:rPr>
        <w:t>с</w:t>
      </w:r>
      <w:proofErr w:type="spellEnd"/>
      <w:r w:rsidRPr="004A4D00">
        <w:rPr>
          <w:sz w:val="24"/>
        </w:rPr>
        <w:t> — низшая теплота сгорания сухой массы газообразного топлива, кДж/м</w:t>
      </w:r>
      <w:r w:rsidRPr="004A4D00">
        <w:rPr>
          <w:sz w:val="24"/>
          <w:vertAlign w:val="superscript"/>
        </w:rPr>
        <w:t>3</w:t>
      </w:r>
      <w:r w:rsidRPr="004A4D00">
        <w:rPr>
          <w:sz w:val="24"/>
        </w:rPr>
        <w:t>;</w:t>
      </w:r>
    </w:p>
    <w:p w:rsidR="004A4D00" w:rsidRPr="004A4D00" w:rsidRDefault="004A4D00" w:rsidP="004A4D00">
      <w:pPr>
        <w:numPr>
          <w:ilvl w:val="0"/>
          <w:numId w:val="1"/>
        </w:numPr>
        <w:rPr>
          <w:sz w:val="24"/>
        </w:rPr>
      </w:pPr>
      <w:r w:rsidRPr="004A4D00">
        <w:rPr>
          <w:sz w:val="24"/>
        </w:rPr>
        <w:t>(2</w:t>
      </w:r>
      <w:r w:rsidRPr="004A4D00">
        <w:rPr>
          <w:sz w:val="24"/>
          <w:vertAlign w:val="subscript"/>
        </w:rPr>
        <w:t>ВВН</w:t>
      </w:r>
      <w:r w:rsidRPr="004A4D00">
        <w:rPr>
          <w:sz w:val="24"/>
        </w:rPr>
        <w:t> </w:t>
      </w:r>
      <w:r w:rsidRPr="004A4D00">
        <w:rPr>
          <w:sz w:val="24"/>
          <w:vertAlign w:val="superscript"/>
        </w:rPr>
        <w:t>—</w:t>
      </w:r>
      <w:r w:rsidRPr="004A4D00">
        <w:rPr>
          <w:sz w:val="24"/>
        </w:rPr>
        <w:t> теплота, внесенная в котельный агрегат воздухом при подогреве его вне агрегата отработанным паром или другим теплоносителем, кДж/кг или кДж/м</w:t>
      </w:r>
      <w:r w:rsidRPr="004A4D00">
        <w:rPr>
          <w:sz w:val="24"/>
          <w:vertAlign w:val="superscript"/>
        </w:rPr>
        <w:t>3</w:t>
      </w:r>
      <w:r w:rsidRPr="004A4D00">
        <w:rPr>
          <w:sz w:val="24"/>
        </w:rPr>
        <w:t>;</w:t>
      </w:r>
    </w:p>
    <w:p w:rsidR="004A4D00" w:rsidRPr="004A4D00" w:rsidRDefault="004A4D00" w:rsidP="004A4D00">
      <w:pPr>
        <w:numPr>
          <w:ilvl w:val="0"/>
          <w:numId w:val="1"/>
        </w:numPr>
        <w:rPr>
          <w:sz w:val="24"/>
        </w:rPr>
      </w:pPr>
      <w:r w:rsidRPr="004A4D00">
        <w:rPr>
          <w:sz w:val="24"/>
        </w:rPr>
        <w:t>(2</w:t>
      </w:r>
      <w:r w:rsidRPr="004A4D00">
        <w:rPr>
          <w:sz w:val="24"/>
          <w:vertAlign w:val="subscript"/>
        </w:rPr>
        <w:t>Т</w:t>
      </w:r>
      <w:r w:rsidRPr="004A4D00">
        <w:rPr>
          <w:sz w:val="24"/>
        </w:rPr>
        <w:t> — физическая теплота, внесенная топливом, кДж/кг или кДж/м</w:t>
      </w:r>
      <w:r w:rsidRPr="004A4D00">
        <w:rPr>
          <w:sz w:val="24"/>
          <w:vertAlign w:val="superscript"/>
        </w:rPr>
        <w:t>3</w:t>
      </w:r>
      <w:r w:rsidRPr="004A4D00">
        <w:rPr>
          <w:sz w:val="24"/>
        </w:rPr>
        <w:t>;</w:t>
      </w:r>
    </w:p>
    <w:tbl>
      <w:tblPr>
        <w:tblW w:w="0" w:type="auto"/>
        <w:shd w:val="clear" w:color="auto" w:fill="CCCCCC"/>
        <w:tblCellMar>
          <w:top w:w="15" w:type="dxa"/>
          <w:left w:w="15" w:type="dxa"/>
          <w:bottom w:w="15" w:type="dxa"/>
          <w:right w:w="15" w:type="dxa"/>
        </w:tblCellMar>
        <w:tblLook w:val="04A0"/>
      </w:tblPr>
      <w:tblGrid>
        <w:gridCol w:w="6302"/>
        <w:gridCol w:w="2120"/>
      </w:tblGrid>
      <w:tr w:rsidR="004A4D00" w:rsidRPr="004A4D00" w:rsidTr="0058726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4A4D00" w:rsidRPr="004A4D00" w:rsidRDefault="004A4D00" w:rsidP="004A4D00">
            <w:pPr>
              <w:rPr>
                <w:sz w:val="24"/>
              </w:rPr>
            </w:pPr>
            <w:r w:rsidRPr="004A4D00">
              <w:rPr>
                <w:sz w:val="24"/>
              </w:rPr>
              <w:t>теплота, вносимая в агрегат при жидкого топлива, кДж/кг;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4A4D00" w:rsidRPr="004A4D00" w:rsidRDefault="004A4D00" w:rsidP="004A4D00">
            <w:pPr>
              <w:rPr>
                <w:sz w:val="24"/>
              </w:rPr>
            </w:pPr>
            <w:r w:rsidRPr="004A4D00">
              <w:rPr>
                <w:sz w:val="24"/>
              </w:rPr>
              <w:t>паровом распыле</w:t>
            </w:r>
          </w:p>
        </w:tc>
      </w:tr>
      <w:tr w:rsidR="004A4D00" w:rsidRPr="004A4D00" w:rsidTr="0058726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4A4D00" w:rsidRPr="004A4D00" w:rsidRDefault="004A4D00" w:rsidP="004A4D00">
            <w:pPr>
              <w:rPr>
                <w:sz w:val="24"/>
              </w:rPr>
            </w:pPr>
            <w:r w:rsidRPr="004A4D00">
              <w:rPr>
                <w:i/>
                <w:iCs/>
                <w:sz w:val="24"/>
              </w:rPr>
              <w:t>0</w:t>
            </w:r>
            <w:r w:rsidRPr="004A4D00">
              <w:rPr>
                <w:sz w:val="24"/>
              </w:rPr>
              <w:t xml:space="preserve"> = ос(7® — / </w:t>
            </w:r>
            <w:proofErr w:type="spellStart"/>
            <w:r w:rsidRPr="004A4D00">
              <w:rPr>
                <w:sz w:val="24"/>
              </w:rPr>
              <w:t>оу</w:t>
            </w:r>
            <w:proofErr w:type="spellEnd"/>
          </w:p>
          <w:p w:rsidR="004A4D00" w:rsidRPr="004A4D00" w:rsidRDefault="004A4D00" w:rsidP="004A4D00">
            <w:pPr>
              <w:rPr>
                <w:sz w:val="24"/>
              </w:rPr>
            </w:pPr>
            <w:r w:rsidRPr="004A4D00">
              <w:rPr>
                <w:sz w:val="24"/>
              </w:rPr>
              <w:t>^В.ВН ^*Х.В В /5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4A4D00" w:rsidRPr="004A4D00" w:rsidRDefault="004A4D00" w:rsidP="004A4D00">
            <w:pPr>
              <w:rPr>
                <w:sz w:val="24"/>
              </w:rPr>
            </w:pPr>
            <w:r w:rsidRPr="004A4D00">
              <w:rPr>
                <w:sz w:val="24"/>
              </w:rPr>
              <w:t>(13.3)</w:t>
            </w:r>
          </w:p>
        </w:tc>
      </w:tr>
      <w:tr w:rsidR="004A4D00" w:rsidRPr="004A4D00" w:rsidTr="0058726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4A4D00" w:rsidRPr="004A4D00" w:rsidRDefault="004A4D00" w:rsidP="004A4D00">
            <w:pPr>
              <w:rPr>
                <w:sz w:val="24"/>
              </w:rPr>
            </w:pPr>
            <w:r w:rsidRPr="004A4D00">
              <w:rPr>
                <w:sz w:val="24"/>
              </w:rPr>
              <w:t>0т 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4A4D00" w:rsidRPr="004A4D00" w:rsidRDefault="004A4D00" w:rsidP="004A4D00">
            <w:pPr>
              <w:rPr>
                <w:sz w:val="24"/>
              </w:rPr>
            </w:pPr>
            <w:r w:rsidRPr="004A4D00">
              <w:rPr>
                <w:sz w:val="24"/>
              </w:rPr>
              <w:t>(13.4)</w:t>
            </w:r>
          </w:p>
        </w:tc>
      </w:tr>
      <w:tr w:rsidR="004A4D00" w:rsidRPr="004A4D00" w:rsidTr="0058726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4A4D00" w:rsidRPr="004A4D00" w:rsidRDefault="004A4D00" w:rsidP="004A4D00">
            <w:pPr>
              <w:rPr>
                <w:sz w:val="24"/>
              </w:rPr>
            </w:pPr>
            <w:r w:rsidRPr="004A4D00">
              <w:rPr>
                <w:sz w:val="24"/>
              </w:rPr>
              <w:t xml:space="preserve">0ф= </w:t>
            </w:r>
            <w:proofErr w:type="spellStart"/>
            <w:r w:rsidRPr="004A4D00">
              <w:rPr>
                <w:sz w:val="24"/>
              </w:rPr>
              <w:t>И^</w:t>
            </w:r>
            <w:r w:rsidRPr="004A4D00">
              <w:rPr>
                <w:sz w:val="24"/>
                <w:vertAlign w:val="subscript"/>
              </w:rPr>
              <w:t>ф</w:t>
            </w:r>
            <w:proofErr w:type="spellEnd"/>
            <w:r w:rsidRPr="004A4D00">
              <w:rPr>
                <w:sz w:val="24"/>
              </w:rPr>
              <w:t>(/</w:t>
            </w:r>
            <w:proofErr w:type="spellStart"/>
            <w:r w:rsidRPr="004A4D00">
              <w:rPr>
                <w:sz w:val="24"/>
              </w:rPr>
              <w:t>ф</w:t>
            </w:r>
            <w:proofErr w:type="spellEnd"/>
            <w:r w:rsidRPr="004A4D00">
              <w:rPr>
                <w:sz w:val="24"/>
              </w:rPr>
              <w:t>- 2520).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4A4D00" w:rsidRPr="004A4D00" w:rsidRDefault="004A4D00" w:rsidP="004A4D00">
            <w:pPr>
              <w:rPr>
                <w:sz w:val="24"/>
              </w:rPr>
            </w:pPr>
            <w:r w:rsidRPr="004A4D00">
              <w:rPr>
                <w:sz w:val="24"/>
              </w:rPr>
              <w:t>(13.5)</w:t>
            </w:r>
          </w:p>
        </w:tc>
      </w:tr>
    </w:tbl>
    <w:p w:rsidR="004A4D00" w:rsidRPr="004A4D00" w:rsidRDefault="004A4D00" w:rsidP="004A4D00">
      <w:pPr>
        <w:rPr>
          <w:sz w:val="24"/>
        </w:rPr>
      </w:pPr>
      <w:r w:rsidRPr="004A4D00">
        <w:rPr>
          <w:sz w:val="24"/>
        </w:rPr>
        <w:t>Здесь а — коэффициент избытка воздуха — отношение количества воздуха на входе в котельный агрегат (в воздухоподогреватель) к теоретически необходимому; теплосодержание теоретически необходимого количества холодного воздуха и воздуха на входе в котельный агрегат, кДж/кг;</w:t>
      </w:r>
    </w:p>
    <w:p w:rsidR="004A4D00" w:rsidRPr="004A4D00" w:rsidRDefault="004A4D00" w:rsidP="004A4D00">
      <w:pPr>
        <w:rPr>
          <w:sz w:val="24"/>
        </w:rPr>
      </w:pPr>
      <w:r w:rsidRPr="004A4D00">
        <w:rPr>
          <w:sz w:val="24"/>
        </w:rPr>
        <w:t>удельная теплоемкость рабочего топлива, кДж/(кг-К) или кДж/(м</w:t>
      </w:r>
      <w:r w:rsidRPr="004A4D00">
        <w:rPr>
          <w:sz w:val="24"/>
          <w:vertAlign w:val="superscript"/>
        </w:rPr>
        <w:t>3</w:t>
      </w:r>
      <w:r w:rsidRPr="004A4D00">
        <w:rPr>
          <w:sz w:val="24"/>
        </w:rPr>
        <w:t>-К); температура топлива, °С;</w:t>
      </w:r>
    </w:p>
    <w:p w:rsidR="004A4D00" w:rsidRPr="004A4D00" w:rsidRDefault="004A4D00" w:rsidP="004A4D00">
      <w:pPr>
        <w:rPr>
          <w:sz w:val="24"/>
        </w:rPr>
      </w:pPr>
      <w:r w:rsidRPr="004A4D00">
        <w:rPr>
          <w:sz w:val="24"/>
        </w:rPr>
        <w:t>энтальпия сухого насыщенного пара, идущего на распыление, кДж/кг;</w:t>
      </w:r>
    </w:p>
    <w:p w:rsidR="004A4D00" w:rsidRPr="004A4D00" w:rsidRDefault="004A4D00" w:rsidP="004A4D00">
      <w:pPr>
        <w:rPr>
          <w:sz w:val="24"/>
        </w:rPr>
      </w:pPr>
      <w:r w:rsidRPr="004A4D00">
        <w:rPr>
          <w:sz w:val="24"/>
        </w:rPr>
        <w:lastRenderedPageBreak/>
        <w:t>расход пара на распыление мазута, равный 0,2— 0,4 кг/кг.</w:t>
      </w:r>
    </w:p>
    <w:p w:rsidR="004A4D00" w:rsidRPr="004A4D00" w:rsidRDefault="004A4D00" w:rsidP="004A4D00">
      <w:pPr>
        <w:rPr>
          <w:sz w:val="24"/>
        </w:rPr>
      </w:pPr>
      <w:r w:rsidRPr="004A4D00">
        <w:rPr>
          <w:sz w:val="24"/>
        </w:rPr>
        <w:t>Тепловой баланс составляется для установившегося теплового режима испытываемого котельного агрегата на 1 кг твердого и жидкого топлива или на 1 м</w:t>
      </w:r>
      <w:r w:rsidRPr="004A4D00">
        <w:rPr>
          <w:sz w:val="24"/>
          <w:vertAlign w:val="superscript"/>
        </w:rPr>
        <w:t>3</w:t>
      </w:r>
      <w:r w:rsidRPr="004A4D00">
        <w:rPr>
          <w:sz w:val="24"/>
        </w:rPr>
        <w:t> газообразного топлива при нормальных условиях. Уравнение теплового баланса имеет вид:</w:t>
      </w:r>
    </w:p>
    <w:p w:rsidR="004A4D00" w:rsidRPr="004A4D00" w:rsidRDefault="004A4D00" w:rsidP="004A4D00">
      <w:pPr>
        <w:rPr>
          <w:sz w:val="24"/>
        </w:rPr>
      </w:pPr>
      <w:r w:rsidRPr="004A4D00">
        <w:rPr>
          <w:sz w:val="24"/>
        </w:rPr>
        <w:t>/</w:t>
      </w:r>
    </w:p>
    <w:p w:rsidR="004A4D00" w:rsidRPr="004A4D00" w:rsidRDefault="004A4D00" w:rsidP="004A4D00">
      <w:pPr>
        <w:rPr>
          <w:sz w:val="24"/>
        </w:rPr>
      </w:pPr>
      <w:r w:rsidRPr="004A4D00">
        <w:rPr>
          <w:sz w:val="24"/>
        </w:rPr>
        <w:t>,-о</w:t>
      </w:r>
    </w:p>
    <w:p w:rsidR="004A4D00" w:rsidRPr="004A4D00" w:rsidRDefault="004A4D00" w:rsidP="004A4D00">
      <w:pPr>
        <w:rPr>
          <w:sz w:val="24"/>
        </w:rPr>
      </w:pPr>
      <w:r w:rsidRPr="004A4D00">
        <w:rPr>
          <w:sz w:val="24"/>
        </w:rPr>
        <w:t>о _</w:t>
      </w:r>
    </w:p>
    <w:p w:rsidR="004A4D00" w:rsidRPr="004A4D00" w:rsidRDefault="004A4D00" w:rsidP="004A4D00">
      <w:pPr>
        <w:rPr>
          <w:sz w:val="24"/>
        </w:rPr>
      </w:pPr>
      <w:r w:rsidRPr="004A4D00">
        <w:rPr>
          <w:sz w:val="24"/>
        </w:rPr>
        <w:t>х.в’ в</w:t>
      </w:r>
    </w:p>
    <w:p w:rsidR="004A4D00" w:rsidRPr="004A4D00" w:rsidRDefault="004A4D00" w:rsidP="004A4D00">
      <w:pPr>
        <w:rPr>
          <w:sz w:val="24"/>
        </w:rPr>
      </w:pPr>
      <w:r w:rsidRPr="004A4D00">
        <w:rPr>
          <w:sz w:val="24"/>
        </w:rPr>
        <w:t>—</w:t>
      </w:r>
    </w:p>
    <w:p w:rsidR="004A4D00" w:rsidRPr="004A4D00" w:rsidRDefault="004A4D00" w:rsidP="004A4D00">
      <w:pPr>
        <w:rPr>
          <w:sz w:val="24"/>
        </w:rPr>
      </w:pPr>
      <w:r w:rsidRPr="004A4D00">
        <w:rPr>
          <w:sz w:val="24"/>
        </w:rPr>
        <w:t>'т </w:t>
      </w:r>
      <w:r w:rsidRPr="004A4D00">
        <w:rPr>
          <w:i/>
          <w:iCs/>
          <w:sz w:val="24"/>
        </w:rPr>
        <w:t>~ </w:t>
      </w:r>
      <w:r w:rsidRPr="004A4D00">
        <w:rPr>
          <w:sz w:val="24"/>
        </w:rPr>
        <w:t>*Ф —</w:t>
      </w:r>
    </w:p>
    <w:p w:rsidR="004A4D00" w:rsidRPr="004A4D00" w:rsidRDefault="004A4D00" w:rsidP="004A4D00">
      <w:pPr>
        <w:rPr>
          <w:sz w:val="24"/>
        </w:rPr>
      </w:pPr>
      <w:r w:rsidRPr="004A4D00">
        <w:rPr>
          <w:sz w:val="24"/>
        </w:rPr>
        <w:t>"</w:t>
      </w:r>
      <w:proofErr w:type="spellStart"/>
      <w:r w:rsidRPr="004A4D00">
        <w:rPr>
          <w:sz w:val="24"/>
        </w:rPr>
        <w:t>ф</w:t>
      </w:r>
      <w:proofErr w:type="spellEnd"/>
      <w:r w:rsidRPr="004A4D00">
        <w:rPr>
          <w:sz w:val="24"/>
        </w:rPr>
        <w:t xml:space="preserve"> -</w:t>
      </w:r>
    </w:p>
    <w:p w:rsidR="004A4D00" w:rsidRPr="004A4D00" w:rsidRDefault="004A4D00" w:rsidP="004A4D00">
      <w:pPr>
        <w:numPr>
          <w:ilvl w:val="0"/>
          <w:numId w:val="2"/>
        </w:numPr>
        <w:rPr>
          <w:sz w:val="24"/>
        </w:rPr>
      </w:pPr>
      <w:r w:rsidRPr="004A4D00">
        <w:rPr>
          <w:sz w:val="24"/>
        </w:rPr>
        <w:t>(13.6)</w:t>
      </w:r>
    </w:p>
    <w:p w:rsidR="004A4D00" w:rsidRPr="004A4D00" w:rsidRDefault="004A4D00" w:rsidP="004A4D00">
      <w:pPr>
        <w:numPr>
          <w:ilvl w:val="0"/>
          <w:numId w:val="2"/>
        </w:numPr>
        <w:rPr>
          <w:sz w:val="24"/>
        </w:rPr>
      </w:pPr>
      <w:r w:rsidRPr="004A4D00">
        <w:rPr>
          <w:sz w:val="24"/>
        </w:rPr>
        <w:t>0р</w:t>
      </w:r>
      <w:r w:rsidRPr="004A4D00">
        <w:rPr>
          <w:sz w:val="24"/>
          <w:vertAlign w:val="superscript"/>
        </w:rPr>
        <w:t>Р</w:t>
      </w:r>
      <w:r w:rsidRPr="004A4D00">
        <w:rPr>
          <w:sz w:val="24"/>
        </w:rPr>
        <w:t> - (?1 + 0</w:t>
      </w:r>
      <w:r w:rsidRPr="004A4D00">
        <w:rPr>
          <w:sz w:val="24"/>
          <w:vertAlign w:val="subscript"/>
        </w:rPr>
        <w:t>2</w:t>
      </w:r>
      <w:r w:rsidRPr="004A4D00">
        <w:rPr>
          <w:sz w:val="24"/>
        </w:rPr>
        <w:t> </w:t>
      </w:r>
      <w:r w:rsidRPr="004A4D00">
        <w:rPr>
          <w:sz w:val="24"/>
          <w:vertAlign w:val="superscript"/>
        </w:rPr>
        <w:t>+</w:t>
      </w:r>
      <w:r w:rsidRPr="004A4D00">
        <w:rPr>
          <w:sz w:val="24"/>
        </w:rPr>
        <w:t> 03 </w:t>
      </w:r>
      <w:r w:rsidRPr="004A4D00">
        <w:rPr>
          <w:sz w:val="24"/>
          <w:vertAlign w:val="superscript"/>
        </w:rPr>
        <w:t>+</w:t>
      </w:r>
      <w:r w:rsidRPr="004A4D00">
        <w:rPr>
          <w:sz w:val="24"/>
        </w:rPr>
        <w:t> 04 </w:t>
      </w:r>
      <w:r w:rsidRPr="004A4D00">
        <w:rPr>
          <w:sz w:val="24"/>
          <w:vertAlign w:val="superscript"/>
        </w:rPr>
        <w:t>+</w:t>
      </w:r>
      <w:r w:rsidRPr="004A4D00">
        <w:rPr>
          <w:sz w:val="24"/>
        </w:rPr>
        <w:t> 05 + 06’ 01 -</w:t>
      </w:r>
    </w:p>
    <w:p w:rsidR="004A4D00" w:rsidRPr="004A4D00" w:rsidRDefault="004A4D00" w:rsidP="004A4D00">
      <w:pPr>
        <w:rPr>
          <w:sz w:val="24"/>
        </w:rPr>
      </w:pPr>
      <w:r w:rsidRPr="004A4D00">
        <w:rPr>
          <w:sz w:val="24"/>
        </w:rPr>
        <w:t>полезная теплота, выработанная котельным агрегатом, кДж/кг или кДж/м</w:t>
      </w:r>
      <w:r w:rsidRPr="004A4D00">
        <w:rPr>
          <w:sz w:val="24"/>
          <w:vertAlign w:val="superscript"/>
        </w:rPr>
        <w:t>3</w:t>
      </w:r>
      <w:r w:rsidRPr="004A4D00">
        <w:rPr>
          <w:sz w:val="24"/>
        </w:rPr>
        <w:t>; потеря теплоты с уходящими продуктами горения, кДж/кг или кДж/м</w:t>
      </w:r>
      <w:r w:rsidRPr="004A4D00">
        <w:rPr>
          <w:sz w:val="24"/>
          <w:vertAlign w:val="superscript"/>
        </w:rPr>
        <w:t>3</w:t>
      </w:r>
      <w:r w:rsidRPr="004A4D00">
        <w:rPr>
          <w:sz w:val="24"/>
        </w:rPr>
        <w:t>; потеря теплоты от химической неполноты сгорания, кДж/кг или кДж/м</w:t>
      </w:r>
      <w:r w:rsidRPr="004A4D00">
        <w:rPr>
          <w:sz w:val="24"/>
          <w:vertAlign w:val="superscript"/>
        </w:rPr>
        <w:t>3</w:t>
      </w:r>
      <w:r w:rsidRPr="004A4D00">
        <w:rPr>
          <w:sz w:val="24"/>
        </w:rPr>
        <w:t>; потеря теплоты от механической неполноты сгорания (имеет место только при сжигании твердого топлива), кДж/кг; потеря теплоты в окружающую среду (от наружного охлаждения), кДж/кг или кДж/м</w:t>
      </w:r>
      <w:r w:rsidRPr="004A4D00">
        <w:rPr>
          <w:sz w:val="24"/>
          <w:vertAlign w:val="superscript"/>
        </w:rPr>
        <w:t>3</w:t>
      </w:r>
      <w:r w:rsidRPr="004A4D00">
        <w:rPr>
          <w:sz w:val="24"/>
        </w:rPr>
        <w:t>; 06 </w:t>
      </w:r>
      <w:r w:rsidRPr="004A4D00">
        <w:rPr>
          <w:sz w:val="24"/>
          <w:vertAlign w:val="superscript"/>
        </w:rPr>
        <w:t>=</w:t>
      </w:r>
      <w:r w:rsidRPr="004A4D00">
        <w:rPr>
          <w:sz w:val="24"/>
        </w:rPr>
        <w:t xml:space="preserve"> 06 </w:t>
      </w:r>
      <w:proofErr w:type="spellStart"/>
      <w:r w:rsidRPr="004A4D00">
        <w:rPr>
          <w:sz w:val="24"/>
        </w:rPr>
        <w:t>шл</w:t>
      </w:r>
      <w:proofErr w:type="spellEnd"/>
      <w:r w:rsidRPr="004A4D00">
        <w:rPr>
          <w:sz w:val="24"/>
        </w:rPr>
        <w:t> </w:t>
      </w:r>
      <w:r w:rsidRPr="004A4D00">
        <w:rPr>
          <w:sz w:val="24"/>
          <w:vertAlign w:val="superscript"/>
        </w:rPr>
        <w:t>+</w:t>
      </w:r>
      <w:r w:rsidRPr="004A4D00">
        <w:rPr>
          <w:sz w:val="24"/>
        </w:rPr>
        <w:t xml:space="preserve"> 06 </w:t>
      </w:r>
      <w:proofErr w:type="spellStart"/>
      <w:r w:rsidRPr="004A4D00">
        <w:rPr>
          <w:sz w:val="24"/>
        </w:rPr>
        <w:t>охл</w:t>
      </w:r>
      <w:proofErr w:type="spellEnd"/>
      <w:r w:rsidRPr="004A4D00">
        <w:rPr>
          <w:sz w:val="24"/>
        </w:rPr>
        <w:t> </w:t>
      </w:r>
      <w:r w:rsidRPr="004A4D00">
        <w:rPr>
          <w:sz w:val="24"/>
          <w:vertAlign w:val="superscript"/>
        </w:rPr>
        <w:t xml:space="preserve">— </w:t>
      </w:r>
      <w:proofErr w:type="spellStart"/>
      <w:r w:rsidRPr="004A4D00">
        <w:rPr>
          <w:sz w:val="24"/>
          <w:vertAlign w:val="superscript"/>
        </w:rPr>
        <w:t>поте</w:t>
      </w:r>
      <w:r w:rsidRPr="004A4D00">
        <w:rPr>
          <w:sz w:val="24"/>
        </w:rPr>
        <w:t>Р</w:t>
      </w:r>
      <w:r w:rsidRPr="004A4D00">
        <w:rPr>
          <w:sz w:val="24"/>
          <w:vertAlign w:val="superscript"/>
        </w:rPr>
        <w:t>я</w:t>
      </w:r>
      <w:proofErr w:type="spellEnd"/>
      <w:r w:rsidRPr="004A4D00">
        <w:rPr>
          <w:sz w:val="24"/>
        </w:rPr>
        <w:t> теплоты с физической теплотой</w:t>
      </w:r>
    </w:p>
    <w:p w:rsidR="004A4D00" w:rsidRPr="004A4D00" w:rsidRDefault="004A4D00" w:rsidP="004A4D00">
      <w:pPr>
        <w:rPr>
          <w:sz w:val="24"/>
        </w:rPr>
      </w:pPr>
      <w:r w:rsidRPr="004A4D00">
        <w:rPr>
          <w:sz w:val="24"/>
        </w:rPr>
        <w:t>шлака и потеря на охлаждение, не включенные в циркуляционную схему котла панелей и балок (0</w:t>
      </w:r>
      <w:r w:rsidRPr="004A4D00">
        <w:rPr>
          <w:sz w:val="24"/>
          <w:vertAlign w:val="subscript"/>
        </w:rPr>
        <w:t xml:space="preserve">6 </w:t>
      </w:r>
      <w:proofErr w:type="spellStart"/>
      <w:r w:rsidRPr="004A4D00">
        <w:rPr>
          <w:sz w:val="24"/>
          <w:vertAlign w:val="subscript"/>
        </w:rPr>
        <w:t>шл</w:t>
      </w:r>
      <w:proofErr w:type="spellEnd"/>
      <w:r w:rsidRPr="004A4D00">
        <w:rPr>
          <w:sz w:val="24"/>
        </w:rPr>
        <w:t> — имеет место только при сжигании твердого топлива), кДж/кг или кДж/м</w:t>
      </w:r>
      <w:r w:rsidRPr="004A4D00">
        <w:rPr>
          <w:sz w:val="24"/>
          <w:vertAlign w:val="superscript"/>
        </w:rPr>
        <w:t>3</w:t>
      </w:r>
      <w:r w:rsidRPr="004A4D00">
        <w:rPr>
          <w:sz w:val="24"/>
        </w:rPr>
        <w:t>.</w:t>
      </w:r>
    </w:p>
    <w:p w:rsidR="004A4D00" w:rsidRPr="004A4D00" w:rsidRDefault="004A4D00" w:rsidP="004A4D00">
      <w:pPr>
        <w:rPr>
          <w:sz w:val="24"/>
        </w:rPr>
      </w:pPr>
      <w:r w:rsidRPr="004A4D00">
        <w:rPr>
          <w:sz w:val="24"/>
        </w:rPr>
        <w:t>Продукты сгорания покидают котел при достаточно высокой температуре, как правило, 120—140 °С. Дополнительное снижение этой температуры за счет установки дополнительных поверхностей нагрева невыгодно, так как из-за небольшой разности температур между греющим и нагреваемым теплоносителем потребуется очень большая поверхность теплообмена, что сильно</w:t>
      </w:r>
    </w:p>
    <w:p w:rsidR="004A4D00" w:rsidRPr="004A4D00" w:rsidRDefault="004A4D00" w:rsidP="004A4D00">
      <w:pPr>
        <w:rPr>
          <w:sz w:val="24"/>
        </w:rPr>
      </w:pPr>
      <w:r w:rsidRPr="004A4D00">
        <w:rPr>
          <w:sz w:val="24"/>
        </w:rPr>
        <w:t>где</w:t>
      </w:r>
    </w:p>
    <w:p w:rsidR="004A4D00" w:rsidRPr="004A4D00" w:rsidRDefault="004A4D00" w:rsidP="004A4D00">
      <w:pPr>
        <w:numPr>
          <w:ilvl w:val="0"/>
          <w:numId w:val="3"/>
        </w:numPr>
        <w:rPr>
          <w:sz w:val="24"/>
        </w:rPr>
      </w:pPr>
      <w:r w:rsidRPr="004A4D00">
        <w:rPr>
          <w:sz w:val="24"/>
        </w:rPr>
        <w:t>02 -0, -</w:t>
      </w:r>
    </w:p>
    <w:p w:rsidR="004A4D00" w:rsidRPr="004A4D00" w:rsidRDefault="004A4D00" w:rsidP="004A4D00">
      <w:pPr>
        <w:numPr>
          <w:ilvl w:val="0"/>
          <w:numId w:val="3"/>
        </w:numPr>
        <w:rPr>
          <w:sz w:val="24"/>
        </w:rPr>
      </w:pPr>
      <w:r w:rsidRPr="004A4D00">
        <w:rPr>
          <w:sz w:val="24"/>
        </w:rPr>
        <w:t>04 -</w:t>
      </w:r>
    </w:p>
    <w:p w:rsidR="004A4D00" w:rsidRPr="004A4D00" w:rsidRDefault="004A4D00" w:rsidP="004A4D00">
      <w:pPr>
        <w:numPr>
          <w:ilvl w:val="0"/>
          <w:numId w:val="3"/>
        </w:numPr>
        <w:rPr>
          <w:sz w:val="24"/>
        </w:rPr>
      </w:pPr>
      <w:r w:rsidRPr="004A4D00">
        <w:rPr>
          <w:sz w:val="24"/>
        </w:rPr>
        <w:t>0. -</w:t>
      </w:r>
    </w:p>
    <w:p w:rsidR="004A4D00" w:rsidRPr="004A4D00" w:rsidRDefault="004A4D00" w:rsidP="004A4D00">
      <w:pPr>
        <w:rPr>
          <w:sz w:val="24"/>
        </w:rPr>
      </w:pPr>
      <w:r w:rsidRPr="004A4D00">
        <w:rPr>
          <w:sz w:val="24"/>
        </w:rPr>
        <w:t xml:space="preserve">увеличит расход металла на котел. Кроме того, значительное понижение температуры уходящих газов вызывает конденсацию водяного пара, находящегося в продуктах сгорания, что может вызвать коррозию этих поверхностей. Поэтому теплота, которую можно было получить, если охладить газы от их температуры на выходе из котла до температуры окружающего воздуха, оказывается потерянной. Величина этих потерь для газообразного топлива определяется как отношение разности теплосодержаний продуктов сгорания и поступающего воздуха в топку к низшей теплоте сгорания топлива. </w:t>
      </w:r>
      <w:r w:rsidRPr="004A4D00">
        <w:rPr>
          <w:sz w:val="24"/>
        </w:rPr>
        <w:lastRenderedPageBreak/>
        <w:t>Потеря с уходящими газами 0</w:t>
      </w:r>
      <w:r w:rsidRPr="004A4D00">
        <w:rPr>
          <w:sz w:val="24"/>
          <w:vertAlign w:val="subscript"/>
        </w:rPr>
        <w:t>2</w:t>
      </w:r>
      <w:r w:rsidRPr="004A4D00">
        <w:rPr>
          <w:sz w:val="24"/>
        </w:rPr>
        <w:t> обычно является наибольшей и составляет 4—10 % подведенной теплоты.</w:t>
      </w:r>
    </w:p>
    <w:p w:rsidR="004A4D00" w:rsidRPr="004A4D00" w:rsidRDefault="004A4D00" w:rsidP="004A4D00">
      <w:pPr>
        <w:rPr>
          <w:sz w:val="24"/>
        </w:rPr>
      </w:pPr>
      <w:r w:rsidRPr="004A4D00">
        <w:rPr>
          <w:sz w:val="24"/>
        </w:rPr>
        <w:t>Потеря теплоты от химической неполноты сгорания 0</w:t>
      </w:r>
      <w:r w:rsidRPr="004A4D00">
        <w:rPr>
          <w:sz w:val="24"/>
          <w:vertAlign w:val="subscript"/>
        </w:rPr>
        <w:t>3 </w:t>
      </w:r>
      <w:r w:rsidRPr="004A4D00">
        <w:rPr>
          <w:sz w:val="24"/>
        </w:rPr>
        <w:t>обусловлена наличием в продуктах сгорания горючих элементов (чаще всего СО, но может быть Н</w:t>
      </w:r>
      <w:r w:rsidRPr="004A4D00">
        <w:rPr>
          <w:sz w:val="24"/>
          <w:vertAlign w:val="subscript"/>
        </w:rPr>
        <w:t>2</w:t>
      </w:r>
      <w:r w:rsidRPr="004A4D00">
        <w:rPr>
          <w:sz w:val="24"/>
        </w:rPr>
        <w:t>, СН</w:t>
      </w:r>
      <w:r w:rsidRPr="004A4D00">
        <w:rPr>
          <w:sz w:val="24"/>
          <w:vertAlign w:val="subscript"/>
        </w:rPr>
        <w:t>4</w:t>
      </w:r>
      <w:r w:rsidRPr="004A4D00">
        <w:rPr>
          <w:sz w:val="24"/>
        </w:rPr>
        <w:t>),что происходит из-за недостаточного количества воздуха или плохого его перемешивания с топливом. Для работающего котла эта потеря определяется по данным анализа продуктов сгорания на СО, Н</w:t>
      </w:r>
      <w:r w:rsidRPr="004A4D00">
        <w:rPr>
          <w:sz w:val="24"/>
          <w:vertAlign w:val="subscript"/>
        </w:rPr>
        <w:t>2</w:t>
      </w:r>
      <w:r w:rsidRPr="004A4D00">
        <w:rPr>
          <w:sz w:val="24"/>
        </w:rPr>
        <w:t>, СН</w:t>
      </w:r>
      <w:r w:rsidRPr="004A4D00">
        <w:rPr>
          <w:sz w:val="24"/>
          <w:vertAlign w:val="subscript"/>
        </w:rPr>
        <w:t>4</w:t>
      </w:r>
      <w:r w:rsidRPr="004A4D00">
        <w:rPr>
          <w:sz w:val="24"/>
        </w:rPr>
        <w:t>.</w:t>
      </w:r>
    </w:p>
    <w:p w:rsidR="004A4D00" w:rsidRPr="004A4D00" w:rsidRDefault="004A4D00" w:rsidP="004A4D00">
      <w:pPr>
        <w:rPr>
          <w:sz w:val="24"/>
        </w:rPr>
      </w:pPr>
      <w:r w:rsidRPr="004A4D00">
        <w:rPr>
          <w:sz w:val="24"/>
        </w:rPr>
        <w:t>Увеличение избытка воздуха в топке ведет к уменьшению потери от химической неполноты сгорания, но повышает потерю с уходящими газами, так как приходится нагревать дополнительное количество воздуха, не участвующего в процессе горения. Наиболее экономичная работа котла получается в том случае, если сумма обеих потерь минимальна.</w:t>
      </w:r>
    </w:p>
    <w:p w:rsidR="004A4D00" w:rsidRPr="004A4D00" w:rsidRDefault="004A4D00" w:rsidP="004A4D00">
      <w:pPr>
        <w:rPr>
          <w:sz w:val="24"/>
        </w:rPr>
      </w:pPr>
      <w:r w:rsidRPr="004A4D00">
        <w:rPr>
          <w:sz w:val="24"/>
        </w:rPr>
        <w:t xml:space="preserve">Потеря от наружного охлаждения (в окружающую среду) обусловлена тем, что температура всех наружных поверхностей </w:t>
      </w:r>
      <w:proofErr w:type="spellStart"/>
      <w:r w:rsidRPr="004A4D00">
        <w:rPr>
          <w:sz w:val="24"/>
        </w:rPr>
        <w:t>котлоагрегата</w:t>
      </w:r>
      <w:proofErr w:type="spellEnd"/>
      <w:r w:rsidRPr="004A4D00">
        <w:rPr>
          <w:sz w:val="24"/>
        </w:rPr>
        <w:t xml:space="preserve"> выше, чем температура окружающей среды, и эта поверхность отдает теплоту как конвекцией, так и излучением. Количество этой теплоты можно подсчитать, зная температуру и площади всех ограждающих поверхностей котла и температуру окружающей среды. Для крупных котлов эта величина составляет 0,3—0,4 %, для малых — достигает 5 %.</w:t>
      </w:r>
    </w:p>
    <w:p w:rsidR="004A4D00" w:rsidRPr="004A4D00" w:rsidRDefault="004A4D00" w:rsidP="004A4D00">
      <w:pPr>
        <w:rPr>
          <w:sz w:val="24"/>
        </w:rPr>
      </w:pPr>
      <w:r w:rsidRPr="004A4D00">
        <w:rPr>
          <w:sz w:val="24"/>
        </w:rPr>
        <w:t>Физическую теплоту, внесенную топливом, 0</w:t>
      </w:r>
      <w:r w:rsidRPr="004A4D00">
        <w:rPr>
          <w:sz w:val="24"/>
          <w:vertAlign w:val="subscript"/>
        </w:rPr>
        <w:t>Т</w:t>
      </w:r>
      <w:r w:rsidRPr="004A4D00">
        <w:rPr>
          <w:sz w:val="24"/>
        </w:rPr>
        <w:t> следует учитывать только при сжигании мазута в форсунках любого типа, а теплоту, вносимую при паровом распыле, 0</w:t>
      </w:r>
      <w:r w:rsidRPr="004A4D00">
        <w:rPr>
          <w:sz w:val="24"/>
          <w:vertAlign w:val="subscript"/>
        </w:rPr>
        <w:t>ф</w:t>
      </w:r>
      <w:r w:rsidRPr="004A4D00">
        <w:rPr>
          <w:sz w:val="24"/>
        </w:rPr>
        <w:t> — только при установке редко применяемых паровых форсунок. Теплота, внесенная в топку воздухом при подогреве его вне котельного агрегата, может не учитываться, если температура воздуха измеряется на входе в котельный агрегат (в воздухоподогреватель). Это упрощает испытания и составление теплового баланса за счет исключения из 0</w:t>
      </w:r>
      <w:r w:rsidRPr="004A4D00">
        <w:rPr>
          <w:sz w:val="24"/>
          <w:vertAlign w:val="subscript"/>
        </w:rPr>
        <w:t>р</w:t>
      </w:r>
      <w:r w:rsidRPr="004A4D00">
        <w:rPr>
          <w:sz w:val="24"/>
        </w:rPr>
        <w:t>Р величины 0</w:t>
      </w:r>
      <w:r w:rsidRPr="004A4D00">
        <w:rPr>
          <w:sz w:val="24"/>
          <w:vertAlign w:val="subscript"/>
        </w:rPr>
        <w:t xml:space="preserve">В </w:t>
      </w:r>
      <w:proofErr w:type="spellStart"/>
      <w:r w:rsidRPr="004A4D00">
        <w:rPr>
          <w:sz w:val="24"/>
          <w:vertAlign w:val="subscript"/>
        </w:rPr>
        <w:t>вн</w:t>
      </w:r>
      <w:proofErr w:type="spellEnd"/>
      <w:r w:rsidRPr="004A4D00">
        <w:rPr>
          <w:sz w:val="24"/>
        </w:rPr>
        <w:t>.</w:t>
      </w:r>
    </w:p>
    <w:p w:rsidR="004A4D00" w:rsidRPr="004A4D00" w:rsidRDefault="004A4D00" w:rsidP="004A4D00">
      <w:pPr>
        <w:rPr>
          <w:sz w:val="24"/>
        </w:rPr>
      </w:pPr>
      <w:r w:rsidRPr="004A4D00">
        <w:rPr>
          <w:sz w:val="24"/>
        </w:rPr>
        <w:t>Эксплуатационные и наладочные испытания обычно проводят с определением КПД котельной установки с точностью до 2 %. Следовательно, при этих испытаниях физическая теплота топлива, вносимая с подогретым мазутом, может не учитываться, так как дает относительную погрешность при определении кпд менее 0,8 %.</w:t>
      </w:r>
    </w:p>
    <w:p w:rsidR="004A4D00" w:rsidRPr="004A4D00" w:rsidRDefault="004A4D00" w:rsidP="004A4D00">
      <w:pPr>
        <w:rPr>
          <w:sz w:val="24"/>
        </w:rPr>
      </w:pPr>
      <w:r w:rsidRPr="004A4D00">
        <w:rPr>
          <w:sz w:val="24"/>
        </w:rPr>
        <w:t>Уравнение теплового баланса котельного агрегата с учетом сказанного о располагаемой теплоте и потерях теплоты при сжигании различных топлив примет вид: для твердого топлива (в кДж/кг)</w:t>
      </w:r>
    </w:p>
    <w:p w:rsidR="004A4D00" w:rsidRPr="004A4D00" w:rsidRDefault="004A4D00" w:rsidP="004A4D00">
      <w:pPr>
        <w:rPr>
          <w:sz w:val="24"/>
        </w:rPr>
      </w:pPr>
      <w:r w:rsidRPr="004A4D00">
        <w:rPr>
          <w:sz w:val="24"/>
        </w:rPr>
        <w:t>(?„</w:t>
      </w:r>
      <w:r w:rsidRPr="004A4D00">
        <w:rPr>
          <w:sz w:val="24"/>
          <w:vertAlign w:val="superscript"/>
        </w:rPr>
        <w:t>Р</w:t>
      </w:r>
      <w:r w:rsidRPr="004A4D00">
        <w:rPr>
          <w:sz w:val="24"/>
        </w:rPr>
        <w:t> = </w:t>
      </w:r>
      <w:r w:rsidRPr="004A4D00">
        <w:rPr>
          <w:i/>
          <w:iCs/>
          <w:sz w:val="24"/>
        </w:rPr>
        <w:t>0</w:t>
      </w:r>
      <w:r w:rsidRPr="004A4D00">
        <w:rPr>
          <w:sz w:val="24"/>
        </w:rPr>
        <w:t> + 0</w:t>
      </w:r>
      <w:r w:rsidRPr="004A4D00">
        <w:rPr>
          <w:sz w:val="24"/>
          <w:vertAlign w:val="subscript"/>
        </w:rPr>
        <w:t>2</w:t>
      </w:r>
      <w:r w:rsidRPr="004A4D00">
        <w:rPr>
          <w:sz w:val="24"/>
        </w:rPr>
        <w:t> </w:t>
      </w:r>
      <w:r w:rsidRPr="004A4D00">
        <w:rPr>
          <w:sz w:val="24"/>
          <w:vertAlign w:val="superscript"/>
        </w:rPr>
        <w:t>+</w:t>
      </w:r>
      <w:r w:rsidRPr="004A4D00">
        <w:rPr>
          <w:sz w:val="24"/>
        </w:rPr>
        <w:t> @3 </w:t>
      </w:r>
      <w:r w:rsidRPr="004A4D00">
        <w:rPr>
          <w:sz w:val="24"/>
          <w:vertAlign w:val="superscript"/>
        </w:rPr>
        <w:t>+</w:t>
      </w:r>
      <w:r w:rsidRPr="004A4D00">
        <w:rPr>
          <w:sz w:val="24"/>
        </w:rPr>
        <w:t> 04 </w:t>
      </w:r>
      <w:r w:rsidRPr="004A4D00">
        <w:rPr>
          <w:sz w:val="24"/>
          <w:vertAlign w:val="superscript"/>
        </w:rPr>
        <w:t>+</w:t>
      </w:r>
      <w:r w:rsidRPr="004A4D00">
        <w:rPr>
          <w:sz w:val="24"/>
        </w:rPr>
        <w:t> @5 </w:t>
      </w:r>
      <w:r w:rsidRPr="004A4D00">
        <w:rPr>
          <w:sz w:val="24"/>
          <w:vertAlign w:val="superscript"/>
        </w:rPr>
        <w:t>+</w:t>
      </w:r>
      <w:r w:rsidRPr="004A4D00">
        <w:rPr>
          <w:sz w:val="24"/>
        </w:rPr>
        <w:t> </w:t>
      </w:r>
      <w:r w:rsidRPr="004A4D00">
        <w:rPr>
          <w:i/>
          <w:iCs/>
          <w:sz w:val="24"/>
        </w:rPr>
        <w:t>Об &gt;</w:t>
      </w:r>
      <w:r w:rsidRPr="004A4D00">
        <w:rPr>
          <w:sz w:val="24"/>
        </w:rPr>
        <w:t> (13.7)</w:t>
      </w:r>
    </w:p>
    <w:p w:rsidR="004A4D00" w:rsidRPr="004A4D00" w:rsidRDefault="004A4D00" w:rsidP="004A4D00">
      <w:pPr>
        <w:rPr>
          <w:sz w:val="24"/>
        </w:rPr>
      </w:pPr>
      <w:r w:rsidRPr="004A4D00">
        <w:rPr>
          <w:sz w:val="24"/>
        </w:rPr>
        <w:t>для жидкого топлива (в кДж/кг)</w:t>
      </w:r>
    </w:p>
    <w:p w:rsidR="004A4D00" w:rsidRPr="004A4D00" w:rsidRDefault="004A4D00" w:rsidP="004A4D00">
      <w:pPr>
        <w:rPr>
          <w:sz w:val="24"/>
        </w:rPr>
      </w:pPr>
      <w:r w:rsidRPr="004A4D00">
        <w:rPr>
          <w:i/>
          <w:iCs/>
          <w:sz w:val="24"/>
        </w:rPr>
        <w:t>?&gt;</w:t>
      </w:r>
      <w:proofErr w:type="spellStart"/>
      <w:r w:rsidRPr="004A4D00">
        <w:rPr>
          <w:i/>
          <w:iCs/>
          <w:sz w:val="24"/>
        </w:rPr>
        <w:t>и</w:t>
      </w:r>
      <w:r w:rsidRPr="004A4D00">
        <w:rPr>
          <w:i/>
          <w:iCs/>
          <w:sz w:val="24"/>
          <w:vertAlign w:val="superscript"/>
        </w:rPr>
        <w:t>р</w:t>
      </w:r>
      <w:proofErr w:type="spellEnd"/>
      <w:r w:rsidRPr="004A4D00">
        <w:rPr>
          <w:i/>
          <w:iCs/>
          <w:sz w:val="24"/>
        </w:rPr>
        <w:t> = 0</w:t>
      </w:r>
      <w:r w:rsidRPr="004A4D00">
        <w:rPr>
          <w:sz w:val="24"/>
        </w:rPr>
        <w:t> + </w:t>
      </w:r>
      <w:r w:rsidRPr="004A4D00">
        <w:rPr>
          <w:i/>
          <w:iCs/>
          <w:sz w:val="24"/>
        </w:rPr>
        <w:t>0</w:t>
      </w:r>
      <w:r w:rsidRPr="004A4D00">
        <w:rPr>
          <w:i/>
          <w:iCs/>
          <w:sz w:val="24"/>
          <w:vertAlign w:val="subscript"/>
        </w:rPr>
        <w:t>2</w:t>
      </w:r>
      <w:r w:rsidRPr="004A4D00">
        <w:rPr>
          <w:sz w:val="24"/>
        </w:rPr>
        <w:t> </w:t>
      </w:r>
      <w:r w:rsidRPr="004A4D00">
        <w:rPr>
          <w:sz w:val="24"/>
          <w:vertAlign w:val="superscript"/>
        </w:rPr>
        <w:t>+</w:t>
      </w:r>
      <w:r w:rsidRPr="004A4D00">
        <w:rPr>
          <w:sz w:val="24"/>
        </w:rPr>
        <w:t> 03 </w:t>
      </w:r>
      <w:r w:rsidRPr="004A4D00">
        <w:rPr>
          <w:sz w:val="24"/>
          <w:vertAlign w:val="superscript"/>
        </w:rPr>
        <w:t>+</w:t>
      </w:r>
      <w:r w:rsidRPr="004A4D00">
        <w:rPr>
          <w:sz w:val="24"/>
        </w:rPr>
        <w:t> 05 </w:t>
      </w:r>
      <w:r w:rsidRPr="004A4D00">
        <w:rPr>
          <w:sz w:val="24"/>
          <w:vertAlign w:val="superscript"/>
        </w:rPr>
        <w:t>+</w:t>
      </w:r>
      <w:r w:rsidRPr="004A4D00">
        <w:rPr>
          <w:sz w:val="24"/>
        </w:rPr>
        <w:t> </w:t>
      </w:r>
      <w:r w:rsidRPr="004A4D00">
        <w:rPr>
          <w:i/>
          <w:iCs/>
          <w:sz w:val="24"/>
        </w:rPr>
        <w:t xml:space="preserve">Об </w:t>
      </w:r>
      <w:proofErr w:type="spellStart"/>
      <w:r w:rsidRPr="004A4D00">
        <w:rPr>
          <w:i/>
          <w:iCs/>
          <w:sz w:val="24"/>
        </w:rPr>
        <w:t>охл</w:t>
      </w:r>
      <w:proofErr w:type="spellEnd"/>
      <w:r w:rsidRPr="004A4D00">
        <w:rPr>
          <w:i/>
          <w:iCs/>
          <w:sz w:val="24"/>
        </w:rPr>
        <w:t>’</w:t>
      </w:r>
      <w:r w:rsidRPr="004A4D00">
        <w:rPr>
          <w:sz w:val="24"/>
        </w:rPr>
        <w:t> (</w:t>
      </w:r>
      <w:r w:rsidRPr="004A4D00">
        <w:rPr>
          <w:sz w:val="24"/>
          <w:vertAlign w:val="superscript"/>
        </w:rPr>
        <w:t>13</w:t>
      </w:r>
      <w:r w:rsidRPr="004A4D00">
        <w:rPr>
          <w:sz w:val="24"/>
        </w:rPr>
        <w:t>-</w:t>
      </w:r>
      <w:r w:rsidRPr="004A4D00">
        <w:rPr>
          <w:sz w:val="24"/>
          <w:vertAlign w:val="superscript"/>
        </w:rPr>
        <w:t>8</w:t>
      </w:r>
      <w:r w:rsidRPr="004A4D00">
        <w:rPr>
          <w:sz w:val="24"/>
        </w:rPr>
        <w:t>)</w:t>
      </w:r>
    </w:p>
    <w:p w:rsidR="004A4D00" w:rsidRPr="004A4D00" w:rsidRDefault="004A4D00" w:rsidP="004A4D00">
      <w:pPr>
        <w:rPr>
          <w:sz w:val="24"/>
        </w:rPr>
      </w:pPr>
      <w:r w:rsidRPr="004A4D00">
        <w:rPr>
          <w:sz w:val="24"/>
        </w:rPr>
        <w:t>для газообразного топлива (в кДж/м</w:t>
      </w:r>
      <w:r w:rsidRPr="004A4D00">
        <w:rPr>
          <w:sz w:val="24"/>
          <w:vertAlign w:val="superscript"/>
        </w:rPr>
        <w:t>3</w:t>
      </w:r>
      <w:r w:rsidRPr="004A4D00">
        <w:rPr>
          <w:sz w:val="24"/>
        </w:rPr>
        <w:t>)</w:t>
      </w:r>
    </w:p>
    <w:p w:rsidR="004A4D00" w:rsidRPr="004A4D00" w:rsidRDefault="004A4D00" w:rsidP="004A4D00">
      <w:pPr>
        <w:rPr>
          <w:sz w:val="24"/>
        </w:rPr>
      </w:pPr>
      <w:r w:rsidRPr="004A4D00">
        <w:rPr>
          <w:i/>
          <w:iCs/>
          <w:sz w:val="24"/>
        </w:rPr>
        <w:t>Он</w:t>
      </w:r>
      <w:r w:rsidRPr="004A4D00">
        <w:rPr>
          <w:sz w:val="24"/>
        </w:rPr>
        <w:t> = </w:t>
      </w:r>
      <w:r w:rsidRPr="004A4D00">
        <w:rPr>
          <w:i/>
          <w:iCs/>
          <w:sz w:val="24"/>
        </w:rPr>
        <w:t>0, + 0</w:t>
      </w:r>
      <w:r w:rsidRPr="004A4D00">
        <w:rPr>
          <w:i/>
          <w:iCs/>
          <w:sz w:val="24"/>
          <w:vertAlign w:val="subscript"/>
        </w:rPr>
        <w:t>2</w:t>
      </w:r>
      <w:r w:rsidRPr="004A4D00">
        <w:rPr>
          <w:sz w:val="24"/>
        </w:rPr>
        <w:t> + 03 </w:t>
      </w:r>
      <w:r w:rsidRPr="004A4D00">
        <w:rPr>
          <w:sz w:val="24"/>
          <w:vertAlign w:val="superscript"/>
        </w:rPr>
        <w:t>+</w:t>
      </w:r>
      <w:r w:rsidRPr="004A4D00">
        <w:rPr>
          <w:sz w:val="24"/>
        </w:rPr>
        <w:t> 05 </w:t>
      </w:r>
      <w:r w:rsidRPr="004A4D00">
        <w:rPr>
          <w:sz w:val="24"/>
          <w:vertAlign w:val="superscript"/>
        </w:rPr>
        <w:t>+</w:t>
      </w:r>
      <w:r w:rsidRPr="004A4D00">
        <w:rPr>
          <w:sz w:val="24"/>
        </w:rPr>
        <w:t> </w:t>
      </w:r>
      <w:r w:rsidRPr="004A4D00">
        <w:rPr>
          <w:i/>
          <w:iCs/>
          <w:sz w:val="24"/>
        </w:rPr>
        <w:t>Об</w:t>
      </w:r>
      <w:r w:rsidRPr="004A4D00">
        <w:rPr>
          <w:sz w:val="24"/>
        </w:rPr>
        <w:t> ОХЛ- (</w:t>
      </w:r>
      <w:r w:rsidRPr="004A4D00">
        <w:rPr>
          <w:sz w:val="24"/>
          <w:vertAlign w:val="superscript"/>
        </w:rPr>
        <w:t>13</w:t>
      </w:r>
      <w:r w:rsidRPr="004A4D00">
        <w:rPr>
          <w:sz w:val="24"/>
        </w:rPr>
        <w:t>-9)</w:t>
      </w:r>
    </w:p>
    <w:p w:rsidR="004A4D00" w:rsidRPr="004A4D00" w:rsidRDefault="004A4D00" w:rsidP="004A4D00">
      <w:pPr>
        <w:rPr>
          <w:sz w:val="24"/>
        </w:rPr>
      </w:pPr>
      <w:r w:rsidRPr="004A4D00">
        <w:rPr>
          <w:sz w:val="24"/>
        </w:rPr>
        <w:t>Коэффициентом полезного действия (брутто) котельного агрегата называют отношение выработанной котельным агрегатом теплоты к располагаемой теплоте (в процентах):</w:t>
      </w:r>
    </w:p>
    <w:p w:rsidR="004A4D00" w:rsidRPr="004A4D00" w:rsidRDefault="004A4D00" w:rsidP="004A4D00">
      <w:pPr>
        <w:rPr>
          <w:sz w:val="24"/>
        </w:rPr>
      </w:pPr>
      <w:r w:rsidRPr="004A4D00">
        <w:rPr>
          <w:sz w:val="24"/>
        </w:rPr>
        <w:lastRenderedPageBreak/>
        <w:drawing>
          <wp:inline distT="0" distB="0" distL="0" distR="0">
            <wp:extent cx="457200" cy="200025"/>
            <wp:effectExtent l="0" t="0" r="0" b="9525"/>
            <wp:docPr id="6" name="Рисунок 5" descr="https://studref.com/im/39/5582/754434-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ref.com/im/39/5582/754434-24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200025"/>
                    </a:xfrm>
                    <a:prstGeom prst="rect">
                      <a:avLst/>
                    </a:prstGeom>
                    <a:noFill/>
                    <a:ln>
                      <a:noFill/>
                    </a:ln>
                  </pic:spPr>
                </pic:pic>
              </a:graphicData>
            </a:graphic>
          </wp:inline>
        </w:drawing>
      </w:r>
    </w:p>
    <w:p w:rsidR="004A4D00" w:rsidRPr="004A4D00" w:rsidRDefault="004A4D00" w:rsidP="004A4D00">
      <w:pPr>
        <w:rPr>
          <w:sz w:val="24"/>
        </w:rPr>
      </w:pPr>
      <w:r w:rsidRPr="004A4D00">
        <w:rPr>
          <w:sz w:val="24"/>
        </w:rPr>
        <w:t xml:space="preserve">— </w:t>
      </w:r>
      <w:proofErr w:type="spellStart"/>
      <w:r w:rsidRPr="004A4D00">
        <w:rPr>
          <w:sz w:val="24"/>
        </w:rPr>
        <w:t>х</w:t>
      </w:r>
      <w:proofErr w:type="spellEnd"/>
      <w:r w:rsidRPr="004A4D00">
        <w:rPr>
          <w:sz w:val="24"/>
        </w:rPr>
        <w:t xml:space="preserve"> 100.</w:t>
      </w:r>
    </w:p>
    <w:p w:rsidR="004A4D00" w:rsidRPr="004A4D00" w:rsidRDefault="004A4D00" w:rsidP="004A4D00">
      <w:pPr>
        <w:rPr>
          <w:sz w:val="24"/>
        </w:rPr>
      </w:pPr>
      <w:r w:rsidRPr="004A4D00">
        <w:rPr>
          <w:sz w:val="24"/>
        </w:rPr>
        <w:drawing>
          <wp:inline distT="0" distB="0" distL="0" distR="0">
            <wp:extent cx="238125" cy="257175"/>
            <wp:effectExtent l="0" t="0" r="9525" b="9525"/>
            <wp:docPr id="7" name="Рисунок 4" descr="https://studref.com/im/39/5582/754434-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ref.com/im/39/5582/754434-24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57175"/>
                    </a:xfrm>
                    <a:prstGeom prst="rect">
                      <a:avLst/>
                    </a:prstGeom>
                    <a:noFill/>
                    <a:ln>
                      <a:noFill/>
                    </a:ln>
                  </pic:spPr>
                </pic:pic>
              </a:graphicData>
            </a:graphic>
          </wp:inline>
        </w:drawing>
      </w:r>
    </w:p>
    <w:p w:rsidR="004A4D00" w:rsidRPr="004A4D00" w:rsidRDefault="004A4D00" w:rsidP="004A4D00">
      <w:pPr>
        <w:rPr>
          <w:sz w:val="24"/>
        </w:rPr>
      </w:pPr>
      <w:r w:rsidRPr="004A4D00">
        <w:rPr>
          <w:sz w:val="24"/>
        </w:rPr>
        <w:t>(13.10)</w:t>
      </w:r>
    </w:p>
    <w:p w:rsidR="004A4D00" w:rsidRPr="004A4D00" w:rsidRDefault="004A4D00" w:rsidP="004A4D00">
      <w:pPr>
        <w:rPr>
          <w:sz w:val="24"/>
        </w:rPr>
      </w:pPr>
      <w:r w:rsidRPr="004A4D00">
        <w:rPr>
          <w:sz w:val="24"/>
        </w:rPr>
        <w:t>Потери теплоты в котельном агрегате также относят к располагаемой теплоте (в процентах):</w:t>
      </w:r>
    </w:p>
    <w:p w:rsidR="004A4D00" w:rsidRPr="004A4D00" w:rsidRDefault="004A4D00" w:rsidP="004A4D00">
      <w:pPr>
        <w:rPr>
          <w:sz w:val="24"/>
        </w:rPr>
      </w:pPr>
      <w:r w:rsidRPr="004A4D00">
        <w:rPr>
          <w:sz w:val="24"/>
        </w:rPr>
        <w:drawing>
          <wp:inline distT="0" distB="0" distL="0" distR="0">
            <wp:extent cx="323850" cy="161925"/>
            <wp:effectExtent l="0" t="0" r="0" b="9525"/>
            <wp:docPr id="8" name="Рисунок 3" descr="https://studref.com/im/39/5582/754434-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ref.com/im/39/5582/754434-24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850" cy="161925"/>
                    </a:xfrm>
                    <a:prstGeom prst="rect">
                      <a:avLst/>
                    </a:prstGeom>
                    <a:noFill/>
                    <a:ln>
                      <a:noFill/>
                    </a:ln>
                  </pic:spPr>
                </pic:pic>
              </a:graphicData>
            </a:graphic>
          </wp:inline>
        </w:drawing>
      </w:r>
    </w:p>
    <w:p w:rsidR="004A4D00" w:rsidRPr="004A4D00" w:rsidRDefault="004A4D00" w:rsidP="004A4D00">
      <w:pPr>
        <w:numPr>
          <w:ilvl w:val="0"/>
          <w:numId w:val="4"/>
        </w:numPr>
        <w:rPr>
          <w:sz w:val="24"/>
        </w:rPr>
      </w:pPr>
      <w:r w:rsidRPr="004A4D00">
        <w:rPr>
          <w:sz w:val="24"/>
        </w:rPr>
        <w:t xml:space="preserve">— </w:t>
      </w:r>
      <w:proofErr w:type="spellStart"/>
      <w:r w:rsidRPr="004A4D00">
        <w:rPr>
          <w:sz w:val="24"/>
        </w:rPr>
        <w:t>хЮО</w:t>
      </w:r>
      <w:proofErr w:type="spellEnd"/>
      <w:r w:rsidRPr="004A4D00">
        <w:rPr>
          <w:sz w:val="24"/>
        </w:rPr>
        <w:t>. </w:t>
      </w:r>
      <w:r w:rsidRPr="004A4D00">
        <w:rPr>
          <w:i/>
          <w:iCs/>
          <w:sz w:val="24"/>
        </w:rPr>
        <w:t>О</w:t>
      </w:r>
      <w:r w:rsidRPr="004A4D00">
        <w:rPr>
          <w:i/>
          <w:iCs/>
          <w:sz w:val="24"/>
          <w:vertAlign w:val="superscript"/>
        </w:rPr>
        <w:t>р</w:t>
      </w:r>
    </w:p>
    <w:p w:rsidR="004A4D00" w:rsidRPr="004A4D00" w:rsidRDefault="004A4D00" w:rsidP="004A4D00">
      <w:pPr>
        <w:numPr>
          <w:ilvl w:val="0"/>
          <w:numId w:val="4"/>
        </w:numPr>
        <w:rPr>
          <w:sz w:val="24"/>
        </w:rPr>
      </w:pPr>
      <w:r w:rsidRPr="004A4D00">
        <w:rPr>
          <w:sz w:val="24"/>
        </w:rPr>
        <w:t>(13.11)</w:t>
      </w:r>
    </w:p>
    <w:p w:rsidR="004A4D00" w:rsidRPr="004A4D00" w:rsidRDefault="004A4D00" w:rsidP="004A4D00">
      <w:pPr>
        <w:rPr>
          <w:sz w:val="24"/>
        </w:rPr>
      </w:pPr>
      <w:r w:rsidRPr="004A4D00">
        <w:rPr>
          <w:sz w:val="24"/>
        </w:rPr>
        <w:t>Разделив обе части уравнений (13.7)—(13.9) на низшую теплоту сгорания рабочей массы топлива, получим уравнение теплового баланса котельного агрегата в следующем виде: для твердого топлива (в процентах)</w:t>
      </w:r>
    </w:p>
    <w:p w:rsidR="004A4D00" w:rsidRPr="004A4D00" w:rsidRDefault="004A4D00" w:rsidP="004A4D00">
      <w:pPr>
        <w:rPr>
          <w:sz w:val="24"/>
        </w:rPr>
      </w:pPr>
      <w:r w:rsidRPr="004A4D00">
        <w:rPr>
          <w:sz w:val="24"/>
        </w:rPr>
        <w:t>100 = г)</w:t>
      </w:r>
      <w:proofErr w:type="spellStart"/>
      <w:r w:rsidRPr="004A4D00">
        <w:rPr>
          <w:sz w:val="24"/>
          <w:vertAlign w:val="subscript"/>
        </w:rPr>
        <w:t>бр</w:t>
      </w:r>
      <w:proofErr w:type="spellEnd"/>
      <w:r w:rsidRPr="004A4D00">
        <w:rPr>
          <w:sz w:val="24"/>
        </w:rPr>
        <w:t> + </w:t>
      </w:r>
      <w:r w:rsidRPr="004A4D00">
        <w:rPr>
          <w:i/>
          <w:iCs/>
          <w:sz w:val="24"/>
        </w:rPr>
        <w:t>д</w:t>
      </w:r>
      <w:r w:rsidRPr="004A4D00">
        <w:rPr>
          <w:i/>
          <w:iCs/>
          <w:sz w:val="24"/>
          <w:vertAlign w:val="subscript"/>
        </w:rPr>
        <w:t>2</w:t>
      </w:r>
      <w:r w:rsidRPr="004A4D00">
        <w:rPr>
          <w:sz w:val="24"/>
        </w:rPr>
        <w:t> + </w:t>
      </w:r>
      <w:r w:rsidRPr="004A4D00">
        <w:rPr>
          <w:i/>
          <w:iCs/>
          <w:sz w:val="24"/>
        </w:rPr>
        <w:t>Ь</w:t>
      </w:r>
      <w:r w:rsidRPr="004A4D00">
        <w:rPr>
          <w:sz w:val="24"/>
        </w:rPr>
        <w:t> + #4 + + </w:t>
      </w:r>
      <w:r w:rsidRPr="004A4D00">
        <w:rPr>
          <w:i/>
          <w:iCs/>
          <w:sz w:val="24"/>
        </w:rPr>
        <w:t>&lt;1б</w:t>
      </w:r>
      <w:r w:rsidRPr="004A4D00">
        <w:rPr>
          <w:sz w:val="24"/>
        </w:rPr>
        <w:t> ; (13.12)</w:t>
      </w:r>
    </w:p>
    <w:p w:rsidR="004A4D00" w:rsidRPr="004A4D00" w:rsidRDefault="004A4D00" w:rsidP="004A4D00">
      <w:pPr>
        <w:rPr>
          <w:sz w:val="24"/>
        </w:rPr>
      </w:pPr>
      <w:r w:rsidRPr="004A4D00">
        <w:rPr>
          <w:sz w:val="24"/>
        </w:rPr>
        <w:t>для жидкого и газообразного топлива (в процентах)</w:t>
      </w:r>
    </w:p>
    <w:p w:rsidR="004A4D00" w:rsidRPr="004A4D00" w:rsidRDefault="004A4D00" w:rsidP="004A4D00">
      <w:pPr>
        <w:rPr>
          <w:sz w:val="24"/>
        </w:rPr>
      </w:pPr>
      <w:r w:rsidRPr="004A4D00">
        <w:rPr>
          <w:sz w:val="24"/>
          <w:vertAlign w:val="superscript"/>
        </w:rPr>
        <w:t>100</w:t>
      </w:r>
      <w:r w:rsidRPr="004A4D00">
        <w:rPr>
          <w:sz w:val="24"/>
        </w:rPr>
        <w:t xml:space="preserve"> = </w:t>
      </w:r>
      <w:proofErr w:type="spellStart"/>
      <w:r w:rsidRPr="004A4D00">
        <w:rPr>
          <w:sz w:val="24"/>
        </w:rPr>
        <w:t>Пбр</w:t>
      </w:r>
      <w:r w:rsidRPr="004A4D00">
        <w:rPr>
          <w:sz w:val="24"/>
          <w:vertAlign w:val="superscript"/>
        </w:rPr>
        <w:t>+</w:t>
      </w:r>
      <w:proofErr w:type="spellEnd"/>
      <w:r w:rsidRPr="004A4D00">
        <w:rPr>
          <w:sz w:val="24"/>
        </w:rPr>
        <w:t> </w:t>
      </w:r>
      <w:r w:rsidRPr="004A4D00">
        <w:rPr>
          <w:i/>
          <w:iCs/>
          <w:sz w:val="24"/>
        </w:rPr>
        <w:t>Ь</w:t>
      </w:r>
      <w:r w:rsidRPr="004A4D00">
        <w:rPr>
          <w:sz w:val="24"/>
        </w:rPr>
        <w:t> + </w:t>
      </w:r>
      <w:r w:rsidRPr="004A4D00">
        <w:rPr>
          <w:i/>
          <w:iCs/>
          <w:sz w:val="24"/>
        </w:rPr>
        <w:t>Ь</w:t>
      </w:r>
      <w:r w:rsidRPr="004A4D00">
        <w:rPr>
          <w:sz w:val="24"/>
        </w:rPr>
        <w:t xml:space="preserve"> + ^5 + </w:t>
      </w:r>
      <w:proofErr w:type="spellStart"/>
      <w:r w:rsidRPr="004A4D00">
        <w:rPr>
          <w:sz w:val="24"/>
        </w:rPr>
        <w:t>^бохл</w:t>
      </w:r>
      <w:proofErr w:type="spellEnd"/>
      <w:r w:rsidRPr="004A4D00">
        <w:rPr>
          <w:sz w:val="24"/>
        </w:rPr>
        <w:t>- (13.13)</w:t>
      </w:r>
    </w:p>
    <w:p w:rsidR="004A4D00" w:rsidRPr="004A4D00" w:rsidRDefault="004A4D00" w:rsidP="004A4D00">
      <w:pPr>
        <w:rPr>
          <w:sz w:val="24"/>
        </w:rPr>
      </w:pPr>
      <w:r w:rsidRPr="004A4D00">
        <w:rPr>
          <w:sz w:val="24"/>
        </w:rPr>
        <w:t>Из этих уравнений может быть определен КПД котла (брутто), если известны потери теплоты.</w:t>
      </w:r>
    </w:p>
    <w:p w:rsidR="004A4D00" w:rsidRPr="004A4D00" w:rsidRDefault="004A4D00" w:rsidP="004A4D00">
      <w:pPr>
        <w:rPr>
          <w:sz w:val="24"/>
        </w:rPr>
      </w:pPr>
      <w:r w:rsidRPr="004A4D00">
        <w:rPr>
          <w:sz w:val="24"/>
        </w:rPr>
        <w:t>В результате эксплуатационных испытаний при отсутствии продувки, отпуска насыщенного пара мимо пароперегревателя и вторичного перегрева пара КПД котельного агрегата ( в процентах) может быть определен и по уравнению:</w:t>
      </w:r>
    </w:p>
    <w:p w:rsidR="004A4D00" w:rsidRPr="004A4D00" w:rsidRDefault="004A4D00" w:rsidP="004A4D00">
      <w:pPr>
        <w:rPr>
          <w:sz w:val="24"/>
        </w:rPr>
      </w:pPr>
      <w:r w:rsidRPr="004A4D00">
        <w:rPr>
          <w:sz w:val="24"/>
        </w:rPr>
        <w:drawing>
          <wp:inline distT="0" distB="0" distL="0" distR="0">
            <wp:extent cx="2076450" cy="523875"/>
            <wp:effectExtent l="0" t="0" r="0" b="9525"/>
            <wp:docPr id="14" name="Рисунок 2" descr="https://studref.com/im/39/5582/754434-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ref.com/im/39/5582/754434-24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76450" cy="523875"/>
                    </a:xfrm>
                    <a:prstGeom prst="rect">
                      <a:avLst/>
                    </a:prstGeom>
                    <a:noFill/>
                    <a:ln>
                      <a:noFill/>
                    </a:ln>
                  </pic:spPr>
                </pic:pic>
              </a:graphicData>
            </a:graphic>
          </wp:inline>
        </w:drawing>
      </w:r>
    </w:p>
    <w:p w:rsidR="004A4D00" w:rsidRPr="004A4D00" w:rsidRDefault="004A4D00" w:rsidP="004A4D00">
      <w:pPr>
        <w:rPr>
          <w:sz w:val="24"/>
        </w:rPr>
      </w:pPr>
      <w:r w:rsidRPr="004A4D00">
        <w:rPr>
          <w:sz w:val="24"/>
        </w:rPr>
        <w:t>(13.14)</w:t>
      </w:r>
    </w:p>
    <w:p w:rsidR="004A4D00" w:rsidRPr="004A4D00" w:rsidRDefault="004A4D00" w:rsidP="004A4D00">
      <w:pPr>
        <w:rPr>
          <w:sz w:val="24"/>
        </w:rPr>
      </w:pPr>
      <w:r w:rsidRPr="004A4D00">
        <w:rPr>
          <w:sz w:val="24"/>
        </w:rPr>
        <w:t>где /)</w:t>
      </w:r>
    </w:p>
    <w:p w:rsidR="004A4D00" w:rsidRPr="004A4D00" w:rsidRDefault="004A4D00" w:rsidP="004A4D00">
      <w:pPr>
        <w:rPr>
          <w:sz w:val="24"/>
        </w:rPr>
      </w:pPr>
      <w:proofErr w:type="spellStart"/>
      <w:r w:rsidRPr="004A4D00">
        <w:rPr>
          <w:sz w:val="24"/>
        </w:rPr>
        <w:t>пе</w:t>
      </w:r>
      <w:proofErr w:type="spellEnd"/>
    </w:p>
    <w:p w:rsidR="004A4D00" w:rsidRPr="004A4D00" w:rsidRDefault="004A4D00" w:rsidP="004A4D00">
      <w:pPr>
        <w:rPr>
          <w:sz w:val="24"/>
        </w:rPr>
      </w:pPr>
      <w:r w:rsidRPr="004A4D00">
        <w:rPr>
          <w:sz w:val="24"/>
        </w:rPr>
        <w:t>П.В</w:t>
      </w:r>
    </w:p>
    <w:p w:rsidR="004A4D00" w:rsidRPr="004A4D00" w:rsidRDefault="004A4D00" w:rsidP="004A4D00">
      <w:pPr>
        <w:rPr>
          <w:sz w:val="24"/>
        </w:rPr>
      </w:pPr>
      <w:r w:rsidRPr="004A4D00">
        <w:rPr>
          <w:sz w:val="24"/>
        </w:rPr>
        <w:drawing>
          <wp:inline distT="0" distB="0" distL="0" distR="0">
            <wp:extent cx="152400" cy="171450"/>
            <wp:effectExtent l="0" t="0" r="0" b="0"/>
            <wp:docPr id="15" name="Рисунок 1" descr="https://studref.com/im/39/5582/754434-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ref.com/im/39/5582/754434-24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71450"/>
                    </a:xfrm>
                    <a:prstGeom prst="rect">
                      <a:avLst/>
                    </a:prstGeom>
                    <a:noFill/>
                    <a:ln>
                      <a:noFill/>
                    </a:ln>
                  </pic:spPr>
                </pic:pic>
              </a:graphicData>
            </a:graphic>
          </wp:inline>
        </w:drawing>
      </w:r>
    </w:p>
    <w:p w:rsidR="004A4D00" w:rsidRPr="004A4D00" w:rsidRDefault="004A4D00" w:rsidP="004A4D00">
      <w:pPr>
        <w:rPr>
          <w:sz w:val="24"/>
        </w:rPr>
      </w:pPr>
      <w:r w:rsidRPr="004A4D00">
        <w:rPr>
          <w:sz w:val="24"/>
        </w:rPr>
        <w:t>паровая нагрузка котла, кг/с;</w:t>
      </w:r>
    </w:p>
    <w:p w:rsidR="004A4D00" w:rsidRPr="004A4D00" w:rsidRDefault="004A4D00" w:rsidP="004A4D00">
      <w:pPr>
        <w:rPr>
          <w:sz w:val="24"/>
        </w:rPr>
      </w:pPr>
      <w:r w:rsidRPr="004A4D00">
        <w:rPr>
          <w:sz w:val="24"/>
        </w:rPr>
        <w:t>энтальпия перегретого пара или при отсутствии пароперегревателя энтальпия насыщенного пара, кДж/кг; энтальпия питательной воды на входе в индивидуальный водяной экономайзер, кДж/кг; расход топлива, кг/с или м</w:t>
      </w:r>
      <w:r w:rsidRPr="004A4D00">
        <w:rPr>
          <w:sz w:val="24"/>
          <w:vertAlign w:val="superscript"/>
        </w:rPr>
        <w:t>3</w:t>
      </w:r>
      <w:r w:rsidRPr="004A4D00">
        <w:rPr>
          <w:sz w:val="24"/>
        </w:rPr>
        <w:t>/с.</w:t>
      </w:r>
    </w:p>
    <w:p w:rsidR="004A4D00" w:rsidRPr="004A4D00" w:rsidRDefault="004A4D00" w:rsidP="004A4D00">
      <w:pPr>
        <w:rPr>
          <w:sz w:val="24"/>
        </w:rPr>
      </w:pPr>
    </w:p>
    <w:p w:rsidR="006F616A" w:rsidRPr="004A4D00" w:rsidRDefault="006F616A" w:rsidP="004A4D00">
      <w:pPr>
        <w:rPr>
          <w:sz w:val="24"/>
        </w:rPr>
      </w:pPr>
    </w:p>
    <w:sectPr w:rsidR="006F616A" w:rsidRPr="004A4D00" w:rsidSect="00345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25983"/>
    <w:multiLevelType w:val="multilevel"/>
    <w:tmpl w:val="5BC4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A172A"/>
    <w:multiLevelType w:val="multilevel"/>
    <w:tmpl w:val="A868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843366"/>
    <w:multiLevelType w:val="multilevel"/>
    <w:tmpl w:val="0C1A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2C129B"/>
    <w:multiLevelType w:val="multilevel"/>
    <w:tmpl w:val="D832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F616A"/>
    <w:rsid w:val="00345136"/>
    <w:rsid w:val="004A4D00"/>
    <w:rsid w:val="006F616A"/>
    <w:rsid w:val="00E029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136"/>
  </w:style>
  <w:style w:type="paragraph" w:styleId="2">
    <w:name w:val="heading 2"/>
    <w:basedOn w:val="a"/>
    <w:link w:val="20"/>
    <w:uiPriority w:val="9"/>
    <w:qFormat/>
    <w:rsid w:val="00E029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029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29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0294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029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4D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4D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2023-12-25T03:27:00Z</cp:lastPrinted>
  <dcterms:created xsi:type="dcterms:W3CDTF">2019-08-27T06:35:00Z</dcterms:created>
  <dcterms:modified xsi:type="dcterms:W3CDTF">2023-12-25T03:27:00Z</dcterms:modified>
</cp:coreProperties>
</file>