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DB" w:rsidRPr="00D77E92" w:rsidRDefault="006F2A2D" w:rsidP="006F2A2D">
      <w:pPr>
        <w:pStyle w:val="Default"/>
        <w:jc w:val="center"/>
      </w:pPr>
      <w:r>
        <w:rPr>
          <w:color w:val="2C2D2E"/>
          <w:sz w:val="36"/>
          <w:szCs w:val="36"/>
          <w:shd w:val="clear" w:color="auto" w:fill="FFFFFF"/>
        </w:rPr>
        <w:t>ООО</w:t>
      </w:r>
      <w:r w:rsidRPr="00D77E92">
        <w:rPr>
          <w:color w:val="2C2D2E"/>
          <w:sz w:val="36"/>
          <w:szCs w:val="36"/>
          <w:shd w:val="clear" w:color="auto" w:fill="FFFFFF"/>
        </w:rPr>
        <w:t xml:space="preserve"> «</w:t>
      </w:r>
      <w:r w:rsidR="00196DE3">
        <w:rPr>
          <w:color w:val="2C2D2E"/>
          <w:sz w:val="36"/>
          <w:szCs w:val="36"/>
          <w:shd w:val="clear" w:color="auto" w:fill="FFFFFF"/>
        </w:rPr>
        <w:t>Ромашка</w:t>
      </w:r>
      <w:r w:rsidRPr="00D77E92">
        <w:rPr>
          <w:color w:val="2C2D2E"/>
          <w:sz w:val="36"/>
          <w:szCs w:val="36"/>
          <w:shd w:val="clear" w:color="auto" w:fill="FFFFFF"/>
        </w:rPr>
        <w:t>»</w:t>
      </w:r>
    </w:p>
    <w:p w:rsidR="009F1F5E" w:rsidRPr="00D77E92" w:rsidRDefault="009F1F5E" w:rsidP="006A69DB">
      <w:pPr>
        <w:pStyle w:val="Default"/>
      </w:pPr>
    </w:p>
    <w:p w:rsidR="009F1F5E" w:rsidRPr="00D77E92" w:rsidRDefault="009F1F5E" w:rsidP="006A69DB">
      <w:pPr>
        <w:pStyle w:val="Default"/>
      </w:pPr>
    </w:p>
    <w:p w:rsidR="006F2A2D" w:rsidRPr="00ED1FBE" w:rsidRDefault="006A69DB" w:rsidP="006F2A2D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  <w:r w:rsidRPr="00D77E92">
        <w:t xml:space="preserve"> </w:t>
      </w:r>
      <w:r w:rsidR="006F2A2D" w:rsidRPr="00ED1FBE">
        <w:rPr>
          <w:rFonts w:ascii="Times New Roman" w:hAnsi="Times New Roman" w:cs="Times New Roman"/>
          <w:color w:val="000000"/>
          <w:sz w:val="24"/>
        </w:rPr>
        <w:t xml:space="preserve">УТВЕРЖДАЮ:                                               </w:t>
      </w:r>
    </w:p>
    <w:p w:rsidR="006F2A2D" w:rsidRPr="00ED1FBE" w:rsidRDefault="006F2A2D" w:rsidP="006F2A2D">
      <w:pPr>
        <w:tabs>
          <w:tab w:val="left" w:pos="3940"/>
        </w:tabs>
        <w:spacing w:after="0"/>
        <w:jc w:val="right"/>
        <w:rPr>
          <w:rFonts w:ascii="Times New Roman" w:hAnsi="Times New Roman" w:cs="Times New Roman"/>
          <w:color w:val="000000"/>
          <w:sz w:val="24"/>
        </w:rPr>
      </w:pPr>
      <w:r w:rsidRPr="00ED1FBE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Директор  </w:t>
      </w:r>
    </w:p>
    <w:p w:rsidR="006F2A2D" w:rsidRPr="00ED1FBE" w:rsidRDefault="006F2A2D" w:rsidP="006F2A2D">
      <w:pPr>
        <w:tabs>
          <w:tab w:val="left" w:pos="3940"/>
        </w:tabs>
        <w:spacing w:after="0"/>
        <w:jc w:val="right"/>
        <w:rPr>
          <w:rFonts w:ascii="Times New Roman" w:hAnsi="Times New Roman" w:cs="Times New Roman"/>
          <w:color w:val="000000"/>
          <w:spacing w:val="-2"/>
          <w:sz w:val="24"/>
        </w:rPr>
      </w:pPr>
      <w:r w:rsidRPr="00ED1FBE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ООО «</w:t>
      </w:r>
      <w:r w:rsidR="00196DE3">
        <w:rPr>
          <w:rFonts w:ascii="Times New Roman" w:hAnsi="Times New Roman" w:cs="Times New Roman"/>
          <w:color w:val="000000"/>
          <w:sz w:val="24"/>
        </w:rPr>
        <w:t>Ромашка</w:t>
      </w:r>
      <w:r w:rsidRPr="00ED1FBE">
        <w:rPr>
          <w:rFonts w:ascii="Times New Roman" w:hAnsi="Times New Roman" w:cs="Times New Roman"/>
          <w:color w:val="000000"/>
          <w:sz w:val="24"/>
        </w:rPr>
        <w:t xml:space="preserve">» </w:t>
      </w:r>
    </w:p>
    <w:p w:rsidR="006F2A2D" w:rsidRPr="00ED1FBE" w:rsidRDefault="006F2A2D" w:rsidP="006F2A2D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</w:p>
    <w:p w:rsidR="006F2A2D" w:rsidRPr="00ED1FBE" w:rsidRDefault="006F2A2D" w:rsidP="006F2A2D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  <w:r w:rsidRPr="00ED1FBE">
        <w:rPr>
          <w:rFonts w:ascii="Times New Roman" w:hAnsi="Times New Roman" w:cs="Times New Roman"/>
          <w:color w:val="000000"/>
          <w:sz w:val="24"/>
        </w:rPr>
        <w:t xml:space="preserve">                            _________________________ </w:t>
      </w:r>
      <w:proofErr w:type="spellStart"/>
      <w:r w:rsidRPr="00ED1FBE">
        <w:rPr>
          <w:rFonts w:ascii="Times New Roman" w:hAnsi="Times New Roman" w:cs="Times New Roman"/>
          <w:color w:val="000000"/>
          <w:sz w:val="24"/>
        </w:rPr>
        <w:t>А.В.</w:t>
      </w:r>
      <w:r w:rsidR="00196DE3">
        <w:rPr>
          <w:rFonts w:ascii="Times New Roman" w:hAnsi="Times New Roman" w:cs="Times New Roman"/>
          <w:color w:val="000000"/>
          <w:sz w:val="24"/>
        </w:rPr>
        <w:t>Петров</w:t>
      </w:r>
      <w:proofErr w:type="spellEnd"/>
    </w:p>
    <w:p w:rsidR="006F2A2D" w:rsidRPr="00ED1FBE" w:rsidRDefault="006F2A2D" w:rsidP="006F2A2D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</w:p>
    <w:p w:rsidR="006F2A2D" w:rsidRPr="00ED1FBE" w:rsidRDefault="006F2A2D" w:rsidP="006F2A2D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  <w:r w:rsidRPr="00ED1FBE">
        <w:rPr>
          <w:rFonts w:ascii="Times New Roman" w:hAnsi="Times New Roman" w:cs="Times New Roman"/>
          <w:color w:val="000000"/>
          <w:sz w:val="24"/>
        </w:rPr>
        <w:t xml:space="preserve">                            «__»    марта  2022 г.</w:t>
      </w:r>
    </w:p>
    <w:p w:rsidR="006A69DB" w:rsidRPr="00D77E92" w:rsidRDefault="006A69DB" w:rsidP="006F2A2D">
      <w:pPr>
        <w:pStyle w:val="Default"/>
        <w:jc w:val="right"/>
        <w:rPr>
          <w:bCs/>
          <w:sz w:val="32"/>
          <w:szCs w:val="32"/>
        </w:rPr>
      </w:pPr>
    </w:p>
    <w:p w:rsidR="006A69DB" w:rsidRPr="00D77E92" w:rsidRDefault="006A69DB" w:rsidP="006A69DB">
      <w:pPr>
        <w:pStyle w:val="Default"/>
        <w:rPr>
          <w:bCs/>
          <w:sz w:val="32"/>
          <w:szCs w:val="32"/>
        </w:rPr>
      </w:pPr>
    </w:p>
    <w:p w:rsidR="006A69DB" w:rsidRPr="00D77E92" w:rsidRDefault="006A69DB" w:rsidP="006A69DB">
      <w:pPr>
        <w:pStyle w:val="Default"/>
        <w:rPr>
          <w:bCs/>
          <w:sz w:val="32"/>
          <w:szCs w:val="32"/>
        </w:rPr>
      </w:pPr>
    </w:p>
    <w:p w:rsidR="006A69DB" w:rsidRPr="00D77E92" w:rsidRDefault="006A69DB" w:rsidP="006A69DB">
      <w:pPr>
        <w:pStyle w:val="Default"/>
        <w:rPr>
          <w:bCs/>
          <w:sz w:val="32"/>
          <w:szCs w:val="32"/>
        </w:rPr>
      </w:pPr>
    </w:p>
    <w:p w:rsidR="006A69DB" w:rsidRPr="00D77E92" w:rsidRDefault="006A69DB" w:rsidP="006A69DB">
      <w:pPr>
        <w:pStyle w:val="Default"/>
        <w:rPr>
          <w:bCs/>
          <w:sz w:val="32"/>
          <w:szCs w:val="32"/>
        </w:rPr>
      </w:pPr>
    </w:p>
    <w:p w:rsidR="006A69DB" w:rsidRPr="00D77E92" w:rsidRDefault="006A69DB" w:rsidP="006A69DB">
      <w:pPr>
        <w:pStyle w:val="Default"/>
        <w:rPr>
          <w:bCs/>
          <w:sz w:val="32"/>
          <w:szCs w:val="32"/>
        </w:rPr>
      </w:pPr>
    </w:p>
    <w:p w:rsidR="006A69DB" w:rsidRPr="00D77E92" w:rsidRDefault="006A69DB" w:rsidP="006A69DB">
      <w:pPr>
        <w:pStyle w:val="Default"/>
        <w:rPr>
          <w:bCs/>
          <w:sz w:val="32"/>
          <w:szCs w:val="32"/>
        </w:rPr>
      </w:pPr>
    </w:p>
    <w:p w:rsidR="009F1F5E" w:rsidRPr="00D77E92" w:rsidRDefault="009F1F5E" w:rsidP="006A69DB">
      <w:pPr>
        <w:pStyle w:val="Default"/>
        <w:rPr>
          <w:bCs/>
          <w:sz w:val="32"/>
          <w:szCs w:val="32"/>
        </w:rPr>
      </w:pPr>
    </w:p>
    <w:p w:rsidR="009F1F5E" w:rsidRPr="00D77E92" w:rsidRDefault="009F1F5E" w:rsidP="006A69DB">
      <w:pPr>
        <w:pStyle w:val="Default"/>
        <w:rPr>
          <w:bCs/>
          <w:sz w:val="32"/>
          <w:szCs w:val="32"/>
        </w:rPr>
      </w:pPr>
    </w:p>
    <w:p w:rsidR="009F1F5E" w:rsidRPr="00D77E92" w:rsidRDefault="009F1F5E" w:rsidP="006A69DB">
      <w:pPr>
        <w:pStyle w:val="Default"/>
        <w:rPr>
          <w:bCs/>
          <w:sz w:val="32"/>
          <w:szCs w:val="32"/>
        </w:rPr>
      </w:pPr>
    </w:p>
    <w:p w:rsidR="006A69DB" w:rsidRPr="00D77E92" w:rsidRDefault="006A69DB" w:rsidP="006A69DB">
      <w:pPr>
        <w:pStyle w:val="Default"/>
        <w:rPr>
          <w:bCs/>
          <w:color w:val="FF0000"/>
          <w:sz w:val="32"/>
          <w:szCs w:val="32"/>
        </w:rPr>
      </w:pPr>
    </w:p>
    <w:p w:rsidR="009F1F5E" w:rsidRPr="00D77E92" w:rsidRDefault="009F1F5E" w:rsidP="006A69DB">
      <w:pPr>
        <w:pStyle w:val="Default"/>
        <w:jc w:val="center"/>
        <w:rPr>
          <w:bCs/>
          <w:color w:val="FF0000"/>
          <w:sz w:val="32"/>
          <w:szCs w:val="32"/>
        </w:rPr>
      </w:pPr>
    </w:p>
    <w:p w:rsidR="006A69DB" w:rsidRPr="00D77E92" w:rsidRDefault="006A69DB" w:rsidP="006A69DB">
      <w:pPr>
        <w:pStyle w:val="Default"/>
        <w:jc w:val="center"/>
        <w:rPr>
          <w:b/>
          <w:color w:val="000000" w:themeColor="text1"/>
          <w:sz w:val="32"/>
          <w:szCs w:val="32"/>
        </w:rPr>
      </w:pPr>
      <w:r w:rsidRPr="00D77E92">
        <w:rPr>
          <w:b/>
          <w:bCs/>
          <w:color w:val="000000" w:themeColor="text1"/>
          <w:sz w:val="32"/>
          <w:szCs w:val="32"/>
        </w:rPr>
        <w:t>ВЫБОР ТИПА И РАСЧЁТ</w:t>
      </w:r>
    </w:p>
    <w:p w:rsidR="006A69DB" w:rsidRPr="00D77E92" w:rsidRDefault="006A69DB" w:rsidP="006A69DB">
      <w:pPr>
        <w:pStyle w:val="Default"/>
        <w:jc w:val="center"/>
        <w:rPr>
          <w:b/>
          <w:color w:val="000000" w:themeColor="text1"/>
          <w:sz w:val="32"/>
          <w:szCs w:val="32"/>
        </w:rPr>
      </w:pPr>
      <w:r w:rsidRPr="00D77E92">
        <w:rPr>
          <w:b/>
          <w:bCs/>
          <w:color w:val="000000" w:themeColor="text1"/>
          <w:sz w:val="32"/>
          <w:szCs w:val="32"/>
        </w:rPr>
        <w:t>НЕОБХОДИМОГО КОЛИЧЕСТВА ОГНЕТУШИТЕЛЕЙ</w:t>
      </w:r>
    </w:p>
    <w:p w:rsidR="006A69DB" w:rsidRPr="00D77E92" w:rsidRDefault="006A69DB" w:rsidP="006A69DB">
      <w:pPr>
        <w:pStyle w:val="Default"/>
        <w:rPr>
          <w:bCs/>
          <w:sz w:val="28"/>
          <w:szCs w:val="28"/>
        </w:rPr>
      </w:pPr>
    </w:p>
    <w:p w:rsidR="006A69DB" w:rsidRPr="00D77E92" w:rsidRDefault="006A69DB" w:rsidP="006A69DB">
      <w:pPr>
        <w:pStyle w:val="Default"/>
        <w:rPr>
          <w:bCs/>
          <w:sz w:val="28"/>
          <w:szCs w:val="28"/>
        </w:rPr>
      </w:pPr>
    </w:p>
    <w:p w:rsidR="006A69DB" w:rsidRPr="00D77E92" w:rsidRDefault="006A69DB" w:rsidP="006A69DB">
      <w:pPr>
        <w:pStyle w:val="Default"/>
        <w:rPr>
          <w:bCs/>
          <w:sz w:val="28"/>
          <w:szCs w:val="28"/>
        </w:rPr>
      </w:pPr>
    </w:p>
    <w:p w:rsidR="006A69DB" w:rsidRPr="00D77E92" w:rsidRDefault="006A69DB" w:rsidP="006A69DB">
      <w:pPr>
        <w:pStyle w:val="Default"/>
        <w:rPr>
          <w:bCs/>
          <w:sz w:val="28"/>
          <w:szCs w:val="28"/>
        </w:rPr>
      </w:pPr>
    </w:p>
    <w:p w:rsidR="006A69DB" w:rsidRPr="00D77E92" w:rsidRDefault="006A69DB" w:rsidP="006A69DB">
      <w:pPr>
        <w:pStyle w:val="Default"/>
        <w:rPr>
          <w:bCs/>
          <w:sz w:val="28"/>
          <w:szCs w:val="28"/>
        </w:rPr>
      </w:pPr>
    </w:p>
    <w:p w:rsidR="006A69DB" w:rsidRPr="00D77E92" w:rsidRDefault="006A69DB" w:rsidP="006A69DB">
      <w:pPr>
        <w:pStyle w:val="Default"/>
        <w:rPr>
          <w:bCs/>
          <w:sz w:val="28"/>
          <w:szCs w:val="28"/>
        </w:rPr>
      </w:pPr>
    </w:p>
    <w:p w:rsidR="006A69DB" w:rsidRPr="00D77E92" w:rsidRDefault="006A69DB" w:rsidP="006A69DB">
      <w:pPr>
        <w:pStyle w:val="Default"/>
        <w:rPr>
          <w:bCs/>
          <w:sz w:val="28"/>
          <w:szCs w:val="28"/>
        </w:rPr>
      </w:pPr>
    </w:p>
    <w:p w:rsidR="006A69DB" w:rsidRPr="00D77E92" w:rsidRDefault="006A69DB" w:rsidP="006A69DB">
      <w:pPr>
        <w:pStyle w:val="Default"/>
        <w:rPr>
          <w:bCs/>
          <w:sz w:val="28"/>
          <w:szCs w:val="28"/>
        </w:rPr>
      </w:pPr>
    </w:p>
    <w:p w:rsidR="006A69DB" w:rsidRPr="00D77E92" w:rsidRDefault="006A69DB" w:rsidP="006A69DB">
      <w:pPr>
        <w:pStyle w:val="Default"/>
        <w:rPr>
          <w:bCs/>
          <w:sz w:val="28"/>
          <w:szCs w:val="28"/>
        </w:rPr>
      </w:pPr>
    </w:p>
    <w:p w:rsidR="006A69DB" w:rsidRPr="00D77E92" w:rsidRDefault="006A69DB" w:rsidP="006A69DB">
      <w:pPr>
        <w:pStyle w:val="Default"/>
        <w:rPr>
          <w:bCs/>
          <w:sz w:val="28"/>
          <w:szCs w:val="28"/>
        </w:rPr>
      </w:pPr>
    </w:p>
    <w:p w:rsidR="006A69DB" w:rsidRPr="00D77E92" w:rsidRDefault="006A69DB" w:rsidP="006A69DB">
      <w:pPr>
        <w:pStyle w:val="Default"/>
        <w:rPr>
          <w:bCs/>
          <w:sz w:val="28"/>
          <w:szCs w:val="28"/>
        </w:rPr>
      </w:pPr>
    </w:p>
    <w:p w:rsidR="006A69DB" w:rsidRPr="00D77E92" w:rsidRDefault="006A69DB" w:rsidP="006A69DB">
      <w:pPr>
        <w:pStyle w:val="Default"/>
        <w:rPr>
          <w:bCs/>
          <w:sz w:val="28"/>
          <w:szCs w:val="28"/>
        </w:rPr>
      </w:pPr>
    </w:p>
    <w:p w:rsidR="006A69DB" w:rsidRPr="00D77E92" w:rsidRDefault="006A69DB" w:rsidP="006A69DB">
      <w:pPr>
        <w:pStyle w:val="Default"/>
        <w:rPr>
          <w:bCs/>
          <w:sz w:val="28"/>
          <w:szCs w:val="28"/>
        </w:rPr>
      </w:pPr>
    </w:p>
    <w:p w:rsidR="006A69DB" w:rsidRPr="00D77E92" w:rsidRDefault="006A69DB" w:rsidP="006A69DB">
      <w:pPr>
        <w:pStyle w:val="Default"/>
        <w:rPr>
          <w:bCs/>
          <w:sz w:val="28"/>
          <w:szCs w:val="28"/>
        </w:rPr>
      </w:pPr>
    </w:p>
    <w:p w:rsidR="006A69DB" w:rsidRPr="00D77E92" w:rsidRDefault="006A69DB" w:rsidP="006A69DB">
      <w:pPr>
        <w:pStyle w:val="Default"/>
      </w:pPr>
    </w:p>
    <w:p w:rsidR="006A69DB" w:rsidRPr="00D77E92" w:rsidRDefault="006A69DB" w:rsidP="006A69DB">
      <w:pPr>
        <w:pStyle w:val="Default"/>
        <w:rPr>
          <w:sz w:val="22"/>
          <w:szCs w:val="22"/>
        </w:rPr>
      </w:pPr>
      <w:r w:rsidRPr="00D77E92">
        <w:rPr>
          <w:sz w:val="22"/>
          <w:szCs w:val="22"/>
        </w:rPr>
        <w:t xml:space="preserve">Разработал: </w:t>
      </w:r>
    </w:p>
    <w:p w:rsidR="006A69DB" w:rsidRPr="00D77E92" w:rsidRDefault="006F2A2D" w:rsidP="006A69DB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Ответственный</w:t>
      </w:r>
      <w:proofErr w:type="gramEnd"/>
      <w:r>
        <w:rPr>
          <w:sz w:val="22"/>
          <w:szCs w:val="22"/>
        </w:rPr>
        <w:t xml:space="preserve"> за пожарную безопасность</w:t>
      </w:r>
      <w:r w:rsidR="006A69DB" w:rsidRPr="00D77E9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_________________</w:t>
      </w:r>
    </w:p>
    <w:p w:rsidR="006A69DB" w:rsidRPr="00D77E92" w:rsidRDefault="006A69DB" w:rsidP="006A69DB">
      <w:pPr>
        <w:pStyle w:val="Default"/>
      </w:pPr>
    </w:p>
    <w:p w:rsidR="00FF4C2D" w:rsidRPr="00D77E92" w:rsidRDefault="00FF4C2D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000000"/>
          <w:sz w:val="24"/>
          <w:szCs w:val="24"/>
        </w:rPr>
      </w:pPr>
      <w:r w:rsidRPr="00D77E92">
        <w:rPr>
          <w:b w:val="0"/>
          <w:color w:val="000000"/>
          <w:sz w:val="24"/>
          <w:szCs w:val="24"/>
        </w:rPr>
        <w:lastRenderedPageBreak/>
        <w:t xml:space="preserve">Настоящий расчет произведен согласно разделу XIX и приложениям №1 и №2 к Правилам противопожарного режима Российской Федерации 2021 года, утвержденным </w:t>
      </w:r>
      <w:r w:rsidR="00315532" w:rsidRPr="00D77E92">
        <w:rPr>
          <w:b w:val="0"/>
          <w:color w:val="000000"/>
          <w:sz w:val="24"/>
          <w:szCs w:val="24"/>
        </w:rPr>
        <w:t>П</w:t>
      </w:r>
      <w:r w:rsidRPr="00D77E92">
        <w:rPr>
          <w:b w:val="0"/>
          <w:color w:val="000000"/>
          <w:sz w:val="24"/>
          <w:szCs w:val="24"/>
        </w:rPr>
        <w:t>остановлением Правительства РФ от 16 сентября 2020 года №1479.</w:t>
      </w:r>
    </w:p>
    <w:p w:rsidR="006A69DB" w:rsidRPr="00D77E92" w:rsidRDefault="006A69DB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000000" w:themeColor="text1"/>
          <w:sz w:val="24"/>
          <w:szCs w:val="24"/>
        </w:rPr>
      </w:pPr>
      <w:r w:rsidRPr="00D77E92">
        <w:rPr>
          <w:b w:val="0"/>
          <w:color w:val="000000" w:themeColor="text1"/>
          <w:sz w:val="24"/>
          <w:szCs w:val="24"/>
        </w:rPr>
        <w:t xml:space="preserve">В соответствии с </w:t>
      </w:r>
      <w:r w:rsidR="009F1F5E" w:rsidRPr="00D77E92">
        <w:rPr>
          <w:b w:val="0"/>
          <w:color w:val="000000" w:themeColor="text1"/>
          <w:sz w:val="24"/>
          <w:szCs w:val="24"/>
        </w:rPr>
        <w:t xml:space="preserve">Постановлением Правительства РФ от 16 сентября 2020 г. № 1479 "Об утверждении Правил противопожарного режима в Российской Федерации" </w:t>
      </w:r>
      <w:r w:rsidRPr="00D77E92">
        <w:rPr>
          <w:b w:val="0"/>
          <w:color w:val="000000" w:themeColor="text1"/>
          <w:sz w:val="24"/>
          <w:szCs w:val="24"/>
        </w:rPr>
        <w:t xml:space="preserve">при определении видов и количества огнетушителей учтены пожароопасные свойства горючих веществ и материалов, находящихся на объекте. </w:t>
      </w:r>
    </w:p>
    <w:p w:rsidR="00FF4C2D" w:rsidRPr="00D77E92" w:rsidRDefault="00685EF4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000000" w:themeColor="text1"/>
          <w:sz w:val="24"/>
          <w:szCs w:val="24"/>
          <w:shd w:val="clear" w:color="auto" w:fill="FFFFFF"/>
        </w:rPr>
      </w:pPr>
      <w:r w:rsidRPr="00D77E92">
        <w:rPr>
          <w:b w:val="0"/>
          <w:color w:val="000000" w:themeColor="text1"/>
          <w:sz w:val="24"/>
          <w:szCs w:val="24"/>
          <w:shd w:val="clear" w:color="auto" w:fill="FFFFFF"/>
        </w:rPr>
        <w:t>Выбор типа и расчет необходимого количества огнетушителей на объекте защиты (в помещении) осуществляется в соответствии с положениями настоящих Правил и приложениями № 1 и 2 к настоящим Правилам в зависимости от огнетушащей способности огнетушителя, категорий помещений по пожарной и взрывопожарной опасности, а также класса пожара.</w:t>
      </w:r>
    </w:p>
    <w:p w:rsidR="00685EF4" w:rsidRPr="00D77E92" w:rsidRDefault="00685EF4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000000" w:themeColor="text1"/>
          <w:sz w:val="24"/>
          <w:szCs w:val="24"/>
        </w:rPr>
      </w:pPr>
      <w:r w:rsidRPr="00D77E92">
        <w:rPr>
          <w:b w:val="0"/>
          <w:noProof/>
          <w:color w:val="000000" w:themeColor="text1"/>
          <w:sz w:val="24"/>
          <w:szCs w:val="24"/>
        </w:rPr>
        <w:drawing>
          <wp:inline distT="0" distB="0" distL="0" distR="0" wp14:anchorId="1855D1D5" wp14:editId="2F5FA82E">
            <wp:extent cx="5940425" cy="31066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EF4" w:rsidRPr="00D77E92" w:rsidRDefault="00685EF4" w:rsidP="00315532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000000" w:themeColor="text1"/>
          <w:sz w:val="24"/>
          <w:szCs w:val="24"/>
        </w:rPr>
      </w:pPr>
      <w:r w:rsidRPr="00D77E92">
        <w:rPr>
          <w:b w:val="0"/>
          <w:noProof/>
          <w:color w:val="000000" w:themeColor="text1"/>
          <w:sz w:val="24"/>
          <w:szCs w:val="24"/>
        </w:rPr>
        <w:drawing>
          <wp:inline distT="0" distB="0" distL="0" distR="0" wp14:anchorId="03C3B159" wp14:editId="0577657F">
            <wp:extent cx="5940425" cy="2933119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532" w:rsidRPr="00D77E92" w:rsidRDefault="00315532" w:rsidP="00315532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000000" w:themeColor="text1"/>
          <w:sz w:val="24"/>
          <w:szCs w:val="24"/>
        </w:rPr>
      </w:pPr>
    </w:p>
    <w:p w:rsidR="009F1F5E" w:rsidRPr="00D77E92" w:rsidRDefault="009F1F5E" w:rsidP="009F1F5E">
      <w:pPr>
        <w:pStyle w:val="Default"/>
        <w:rPr>
          <w:b/>
          <w:bCs/>
          <w:color w:val="000000" w:themeColor="text1"/>
          <w:sz w:val="28"/>
          <w:u w:val="single"/>
        </w:rPr>
      </w:pPr>
      <w:r w:rsidRPr="00D77E92">
        <w:rPr>
          <w:b/>
          <w:bCs/>
          <w:color w:val="000000" w:themeColor="text1"/>
          <w:sz w:val="28"/>
          <w:u w:val="single"/>
        </w:rPr>
        <w:lastRenderedPageBreak/>
        <w:t xml:space="preserve">Классификация огнетушителей </w:t>
      </w:r>
    </w:p>
    <w:p w:rsidR="009F1F5E" w:rsidRPr="00D77E92" w:rsidRDefault="009F1F5E" w:rsidP="009F1F5E">
      <w:pPr>
        <w:pStyle w:val="Default"/>
        <w:rPr>
          <w:color w:val="000000" w:themeColor="text1"/>
          <w:sz w:val="28"/>
          <w:u w:val="single"/>
        </w:rPr>
      </w:pPr>
    </w:p>
    <w:p w:rsidR="009F1F5E" w:rsidRDefault="009F1F5E" w:rsidP="009F1F5E">
      <w:pPr>
        <w:pStyle w:val="Default"/>
        <w:rPr>
          <w:i/>
          <w:color w:val="000000" w:themeColor="text1"/>
        </w:rPr>
      </w:pPr>
      <w:r w:rsidRPr="00D77E92">
        <w:rPr>
          <w:i/>
          <w:color w:val="000000" w:themeColor="text1"/>
        </w:rPr>
        <w:t xml:space="preserve"> Переносные и передвижные огнетушители: </w:t>
      </w:r>
    </w:p>
    <w:p w:rsidR="006F2A2D" w:rsidRPr="00D77E92" w:rsidRDefault="006F2A2D" w:rsidP="009F1F5E">
      <w:pPr>
        <w:pStyle w:val="Default"/>
        <w:rPr>
          <w:i/>
          <w:color w:val="000000" w:themeColor="text1"/>
        </w:rPr>
      </w:pPr>
    </w:p>
    <w:p w:rsidR="006F2A2D" w:rsidRDefault="006F2A2D" w:rsidP="006F2A2D">
      <w:pPr>
        <w:pStyle w:val="Default"/>
        <w:rPr>
          <w:color w:val="000000" w:themeColor="text1"/>
          <w:shd w:val="clear" w:color="auto" w:fill="FFFFFF"/>
        </w:rPr>
      </w:pPr>
      <w:r w:rsidRPr="00250F4F">
        <w:rPr>
          <w:color w:val="000000" w:themeColor="text1"/>
        </w:rPr>
        <w:t xml:space="preserve">К переносным  </w:t>
      </w:r>
      <w:r w:rsidRPr="00250F4F">
        <w:rPr>
          <w:color w:val="000000" w:themeColor="text1"/>
          <w:shd w:val="clear" w:color="auto" w:fill="FFFFFF"/>
        </w:rPr>
        <w:t>огнетушителям</w:t>
      </w:r>
      <w:r w:rsidRPr="00250F4F">
        <w:rPr>
          <w:color w:val="000000" w:themeColor="text1"/>
        </w:rPr>
        <w:t xml:space="preserve"> относят огнетушители</w:t>
      </w:r>
      <w:r w:rsidRPr="00250F4F">
        <w:rPr>
          <w:color w:val="000000" w:themeColor="text1"/>
          <w:shd w:val="clear" w:color="auto" w:fill="FFFFFF"/>
        </w:rPr>
        <w:t xml:space="preserve"> с полной массой не более 20 кг, конструктивное исполнение которого обеспечивает возможность его переноски и применения одним человеком</w:t>
      </w:r>
      <w:r>
        <w:rPr>
          <w:color w:val="000000" w:themeColor="text1"/>
          <w:shd w:val="clear" w:color="auto" w:fill="FFFFFF"/>
        </w:rPr>
        <w:t>.</w:t>
      </w:r>
    </w:p>
    <w:p w:rsidR="006F2A2D" w:rsidRPr="00250F4F" w:rsidRDefault="006F2A2D" w:rsidP="006F2A2D">
      <w:pPr>
        <w:pStyle w:val="Default"/>
        <w:rPr>
          <w:i/>
          <w:color w:val="000000" w:themeColor="text1"/>
        </w:rPr>
      </w:pPr>
    </w:p>
    <w:p w:rsidR="006F2A2D" w:rsidRPr="00D77E92" w:rsidRDefault="006F2A2D" w:rsidP="006F2A2D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К передвижным огнетушителям относят огнетушители полной массой не менее 20 кг, но не более 400 кг, имеющие одну или несколько ёмкостей для зарядки </w:t>
      </w:r>
      <w:proofErr w:type="gramStart"/>
      <w:r w:rsidRPr="00D77E92">
        <w:rPr>
          <w:color w:val="000000" w:themeColor="text1"/>
        </w:rPr>
        <w:t>ОТВ</w:t>
      </w:r>
      <w:proofErr w:type="gramEnd"/>
      <w:r w:rsidRPr="00D77E92">
        <w:rPr>
          <w:color w:val="000000" w:themeColor="text1"/>
        </w:rPr>
        <w:t xml:space="preserve">, которые имеют колеса или смонтированы на тележке для перемещения. </w:t>
      </w:r>
    </w:p>
    <w:p w:rsidR="006F2A2D" w:rsidRPr="00D77E92" w:rsidRDefault="006F2A2D" w:rsidP="006F2A2D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 В зависимости от вида заряженного </w:t>
      </w:r>
      <w:proofErr w:type="gramStart"/>
      <w:r w:rsidRPr="00D77E92">
        <w:rPr>
          <w:color w:val="000000" w:themeColor="text1"/>
        </w:rPr>
        <w:t>ОТВ</w:t>
      </w:r>
      <w:proofErr w:type="gramEnd"/>
      <w:r w:rsidRPr="00D77E92">
        <w:rPr>
          <w:color w:val="000000" w:themeColor="text1"/>
        </w:rPr>
        <w:t xml:space="preserve"> огнетушители используют для тушения одного или нескольких очагов пожаров следующих классов: </w:t>
      </w:r>
    </w:p>
    <w:p w:rsidR="00685EF4" w:rsidRPr="00D77E92" w:rsidRDefault="00685EF4" w:rsidP="009F1F5E">
      <w:pPr>
        <w:pStyle w:val="Default"/>
        <w:rPr>
          <w:color w:val="000000" w:themeColor="text1"/>
        </w:rPr>
      </w:pP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А — горение твёрдых веществ;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В — горение жидких веществ;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С — горение газообразных веществ;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D — горение металлов или металлоорганических веществ;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Е — пожары электрооборудования, находящегося под напряжением.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</w:p>
    <w:p w:rsidR="009F1F5E" w:rsidRPr="00D77E92" w:rsidRDefault="009F1F5E" w:rsidP="009F1F5E">
      <w:pPr>
        <w:pStyle w:val="Default"/>
        <w:rPr>
          <w:i/>
          <w:color w:val="000000" w:themeColor="text1"/>
        </w:rPr>
      </w:pPr>
      <w:r w:rsidRPr="00D77E92">
        <w:rPr>
          <w:i/>
          <w:color w:val="000000" w:themeColor="text1"/>
        </w:rPr>
        <w:t xml:space="preserve">Огнетушители в зависимости от применяемого </w:t>
      </w:r>
      <w:proofErr w:type="gramStart"/>
      <w:r w:rsidRPr="00D77E92">
        <w:rPr>
          <w:i/>
          <w:color w:val="000000" w:themeColor="text1"/>
        </w:rPr>
        <w:t>ОТВ</w:t>
      </w:r>
      <w:proofErr w:type="gramEnd"/>
      <w:r w:rsidRPr="00D77E92">
        <w:rPr>
          <w:i/>
          <w:color w:val="000000" w:themeColor="text1"/>
        </w:rPr>
        <w:t xml:space="preserve"> подразделяют на следующие виды: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proofErr w:type="gramStart"/>
      <w:r w:rsidRPr="00D77E92">
        <w:rPr>
          <w:color w:val="000000" w:themeColor="text1"/>
        </w:rPr>
        <w:t xml:space="preserve">- водные (ОВ) - для тушения очагов пожара класса А); </w:t>
      </w:r>
      <w:proofErr w:type="gramEnd"/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- воздушно-пенные (ОВП) - для тушения очагов пожара классов</w:t>
      </w:r>
      <w:proofErr w:type="gramStart"/>
      <w:r w:rsidRPr="00D77E92">
        <w:rPr>
          <w:color w:val="000000" w:themeColor="text1"/>
        </w:rPr>
        <w:t xml:space="preserve"> А</w:t>
      </w:r>
      <w:proofErr w:type="gramEnd"/>
      <w:r w:rsidRPr="00D77E92">
        <w:rPr>
          <w:color w:val="000000" w:themeColor="text1"/>
        </w:rPr>
        <w:t xml:space="preserve"> и В);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- порошковые (ОП) – для тушения пожаров классов</w:t>
      </w:r>
      <w:proofErr w:type="gramStart"/>
      <w:r w:rsidRPr="00D77E92">
        <w:rPr>
          <w:color w:val="000000" w:themeColor="text1"/>
        </w:rPr>
        <w:t xml:space="preserve"> А</w:t>
      </w:r>
      <w:proofErr w:type="gramEnd"/>
      <w:r w:rsidRPr="00D77E92">
        <w:rPr>
          <w:color w:val="000000" w:themeColor="text1"/>
        </w:rPr>
        <w:t xml:space="preserve">, В, С, Е;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- </w:t>
      </w:r>
      <w:proofErr w:type="gramStart"/>
      <w:r w:rsidRPr="00D77E92">
        <w:rPr>
          <w:color w:val="000000" w:themeColor="text1"/>
        </w:rPr>
        <w:t>газовые</w:t>
      </w:r>
      <w:proofErr w:type="gramEnd"/>
      <w:r w:rsidRPr="00D77E92">
        <w:rPr>
          <w:color w:val="000000" w:themeColor="text1"/>
        </w:rPr>
        <w:t xml:space="preserve">, в том числе: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-углекислотные (ОУ);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-</w:t>
      </w:r>
      <w:proofErr w:type="spellStart"/>
      <w:r w:rsidRPr="00D77E92">
        <w:rPr>
          <w:color w:val="000000" w:themeColor="text1"/>
        </w:rPr>
        <w:t>хладоновые</w:t>
      </w:r>
      <w:proofErr w:type="spellEnd"/>
      <w:r w:rsidRPr="00D77E92">
        <w:rPr>
          <w:color w:val="000000" w:themeColor="text1"/>
        </w:rPr>
        <w:t xml:space="preserve"> (ОХ); </w:t>
      </w:r>
    </w:p>
    <w:p w:rsidR="009F1F5E" w:rsidRPr="00D77E92" w:rsidRDefault="009F1F5E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000000" w:themeColor="text1"/>
          <w:sz w:val="24"/>
          <w:szCs w:val="24"/>
        </w:rPr>
      </w:pPr>
      <w:r w:rsidRPr="00D77E92">
        <w:rPr>
          <w:b w:val="0"/>
          <w:color w:val="000000" w:themeColor="text1"/>
          <w:sz w:val="24"/>
          <w:szCs w:val="24"/>
        </w:rPr>
        <w:t>-комбинированные (</w:t>
      </w:r>
      <w:proofErr w:type="gramStart"/>
      <w:r w:rsidRPr="00D77E92">
        <w:rPr>
          <w:b w:val="0"/>
          <w:color w:val="000000" w:themeColor="text1"/>
          <w:sz w:val="24"/>
          <w:szCs w:val="24"/>
        </w:rPr>
        <w:t>ОК</w:t>
      </w:r>
      <w:proofErr w:type="gramEnd"/>
      <w:r w:rsidRPr="00D77E92">
        <w:rPr>
          <w:b w:val="0"/>
          <w:color w:val="000000" w:themeColor="text1"/>
          <w:sz w:val="24"/>
          <w:szCs w:val="24"/>
        </w:rPr>
        <w:t>).</w:t>
      </w:r>
    </w:p>
    <w:p w:rsidR="00685EF4" w:rsidRPr="00D77E92" w:rsidRDefault="00685EF4" w:rsidP="00685EF4">
      <w:pPr>
        <w:pStyle w:val="a3"/>
        <w:shd w:val="clear" w:color="auto" w:fill="FFFFFF"/>
        <w:spacing w:before="0" w:beforeAutospacing="0" w:after="255" w:afterAutospacing="0" w:line="270" w:lineRule="atLeast"/>
        <w:rPr>
          <w:i/>
          <w:color w:val="000000" w:themeColor="text1"/>
        </w:rPr>
      </w:pPr>
      <w:r w:rsidRPr="00D77E92">
        <w:rPr>
          <w:i/>
          <w:color w:val="000000" w:themeColor="text1"/>
        </w:rPr>
        <w:t>Для тушения пожаров различных классов порошковые огнетушители должны иметь соответствующие заряды:</w:t>
      </w:r>
    </w:p>
    <w:p w:rsidR="00685EF4" w:rsidRPr="00D77E92" w:rsidRDefault="00685EF4" w:rsidP="00685EF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000000" w:themeColor="text1"/>
        </w:rPr>
      </w:pPr>
      <w:r w:rsidRPr="00D77E92">
        <w:rPr>
          <w:color w:val="000000" w:themeColor="text1"/>
        </w:rPr>
        <w:t>для пожаров класса</w:t>
      </w:r>
      <w:proofErr w:type="gramStart"/>
      <w:r w:rsidRPr="00D77E92">
        <w:rPr>
          <w:color w:val="000000" w:themeColor="text1"/>
        </w:rPr>
        <w:t xml:space="preserve"> А</w:t>
      </w:r>
      <w:proofErr w:type="gramEnd"/>
      <w:r w:rsidRPr="00D77E92">
        <w:rPr>
          <w:color w:val="000000" w:themeColor="text1"/>
        </w:rPr>
        <w:t xml:space="preserve"> - порошок АБСЕ;</w:t>
      </w:r>
    </w:p>
    <w:p w:rsidR="00685EF4" w:rsidRPr="00D77E92" w:rsidRDefault="00685EF4" w:rsidP="00685EF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000000" w:themeColor="text1"/>
        </w:rPr>
      </w:pPr>
      <w:r w:rsidRPr="00D77E92">
        <w:rPr>
          <w:color w:val="000000" w:themeColor="text1"/>
        </w:rPr>
        <w:t>для пожаров классов</w:t>
      </w:r>
      <w:proofErr w:type="gramStart"/>
      <w:r w:rsidRPr="00D77E92">
        <w:rPr>
          <w:color w:val="000000" w:themeColor="text1"/>
        </w:rPr>
        <w:t xml:space="preserve"> В</w:t>
      </w:r>
      <w:proofErr w:type="gramEnd"/>
      <w:r w:rsidRPr="00D77E92">
        <w:rPr>
          <w:color w:val="000000" w:themeColor="text1"/>
        </w:rPr>
        <w:t>, С, Е - порошок ВСЕ или АБСЕ;</w:t>
      </w:r>
    </w:p>
    <w:p w:rsidR="00685EF4" w:rsidRPr="00D77E92" w:rsidRDefault="00685EF4" w:rsidP="00685EF4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000000" w:themeColor="text1"/>
        </w:rPr>
      </w:pPr>
      <w:r w:rsidRPr="00D77E92">
        <w:rPr>
          <w:color w:val="000000" w:themeColor="text1"/>
        </w:rPr>
        <w:t>для пожаров класса D - порошок D.</w:t>
      </w:r>
    </w:p>
    <w:p w:rsidR="009F1F5E" w:rsidRPr="00D77E92" w:rsidRDefault="009F1F5E" w:rsidP="009F1F5E">
      <w:pPr>
        <w:pStyle w:val="Default"/>
        <w:rPr>
          <w:b/>
          <w:color w:val="000000" w:themeColor="text1"/>
          <w:sz w:val="28"/>
          <w:u w:val="single"/>
        </w:rPr>
      </w:pPr>
      <w:proofErr w:type="gramStart"/>
      <w:r w:rsidRPr="00D77E92">
        <w:rPr>
          <w:b/>
          <w:bCs/>
          <w:color w:val="000000" w:themeColor="text1"/>
          <w:sz w:val="28"/>
          <w:u w:val="single"/>
        </w:rPr>
        <w:t>Технические</w:t>
      </w:r>
      <w:proofErr w:type="gramEnd"/>
      <w:r w:rsidRPr="00D77E92">
        <w:rPr>
          <w:b/>
          <w:bCs/>
          <w:color w:val="000000" w:themeColor="text1"/>
          <w:sz w:val="28"/>
          <w:u w:val="single"/>
        </w:rPr>
        <w:t xml:space="preserve"> требованиям, предъявляемые к огнетушителям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1. Переносные и передвижные огнетушители должны обеспечивать тушение пожара одним человеком на площади, указанной в технической документации организации-изготовителя.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2. Технические характеристики переносных и передвижных огнетушителей должны обеспечивать безопасность человека при тушении пожара.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3. На защищаемом объекте допускается использовать огнетушители, прошедшие сертификацию в установленном порядке.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4. Каждый огнетушитель, установленный на объекте, должен иметь порядковый номер и специальный паспорт. Учёт проверки наличия и состояния огнетушителей следует вести в журнале </w:t>
      </w:r>
      <w:r w:rsidR="00685EF4" w:rsidRPr="00D77E92">
        <w:rPr>
          <w:color w:val="000000" w:themeColor="text1"/>
        </w:rPr>
        <w:t>эксплуатации систем противопожарной защиты.</w:t>
      </w:r>
      <w:r w:rsidRPr="00D77E92">
        <w:rPr>
          <w:color w:val="000000" w:themeColor="text1"/>
        </w:rPr>
        <w:t xml:space="preserve"> </w:t>
      </w:r>
    </w:p>
    <w:p w:rsidR="009F1F5E" w:rsidRPr="00D77E92" w:rsidRDefault="009F1F5E" w:rsidP="009F1F5E">
      <w:pPr>
        <w:pStyle w:val="Default"/>
        <w:rPr>
          <w:color w:val="000000" w:themeColor="text1"/>
          <w:sz w:val="28"/>
          <w:u w:val="single"/>
        </w:rPr>
      </w:pPr>
      <w:r w:rsidRPr="00D77E92">
        <w:rPr>
          <w:bCs/>
          <w:color w:val="000000" w:themeColor="text1"/>
          <w:sz w:val="28"/>
          <w:u w:val="single"/>
        </w:rPr>
        <w:t xml:space="preserve">Выбор огнетушителей </w:t>
      </w:r>
    </w:p>
    <w:p w:rsidR="009F1F5E" w:rsidRPr="00D77E92" w:rsidRDefault="00FB0C8D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1.</w:t>
      </w:r>
      <w:r w:rsidR="009F1F5E" w:rsidRPr="00D77E92">
        <w:rPr>
          <w:bCs/>
          <w:color w:val="000000" w:themeColor="text1"/>
        </w:rPr>
        <w:t xml:space="preserve">Тип </w:t>
      </w:r>
      <w:r w:rsidR="009F1F5E" w:rsidRPr="00D77E92">
        <w:rPr>
          <w:color w:val="000000" w:themeColor="text1"/>
        </w:rPr>
        <w:t>огнетушителей определя</w:t>
      </w:r>
      <w:r w:rsidR="00685EF4" w:rsidRPr="00D77E92">
        <w:rPr>
          <w:color w:val="000000" w:themeColor="text1"/>
        </w:rPr>
        <w:t>ется</w:t>
      </w:r>
      <w:r w:rsidR="009F1F5E" w:rsidRPr="00D77E92">
        <w:rPr>
          <w:color w:val="000000" w:themeColor="text1"/>
        </w:rPr>
        <w:t xml:space="preserve"> исходя из </w:t>
      </w:r>
      <w:r w:rsidR="006F2A2D">
        <w:rPr>
          <w:shd w:val="clear" w:color="auto" w:fill="FFFFFF"/>
        </w:rPr>
        <w:t>огнетушащей способности </w:t>
      </w:r>
      <w:r w:rsidR="006F2A2D">
        <w:rPr>
          <w:rStyle w:val="js-doc-mark"/>
        </w:rPr>
        <w:t>огнетушителя</w:t>
      </w:r>
      <w:r w:rsidR="006F2A2D">
        <w:rPr>
          <w:shd w:val="clear" w:color="auto" w:fill="FFFFFF"/>
        </w:rPr>
        <w:t>, категорий помещений по пожарной и взрывопожарной опасности, а также класса пожара.</w:t>
      </w:r>
    </w:p>
    <w:p w:rsidR="009F1F5E" w:rsidRPr="00D77E92" w:rsidRDefault="00FB0C8D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2.</w:t>
      </w:r>
      <w:r w:rsidR="009F1F5E" w:rsidRPr="00D77E92">
        <w:rPr>
          <w:color w:val="000000" w:themeColor="text1"/>
        </w:rPr>
        <w:t>В зависимости от заряда порошковые огнетушители применяют</w:t>
      </w:r>
      <w:r w:rsidR="00685EF4" w:rsidRPr="00D77E92">
        <w:rPr>
          <w:color w:val="000000" w:themeColor="text1"/>
        </w:rPr>
        <w:t>ся</w:t>
      </w:r>
      <w:r w:rsidR="009F1F5E" w:rsidRPr="00D77E92">
        <w:rPr>
          <w:color w:val="000000" w:themeColor="text1"/>
        </w:rPr>
        <w:t xml:space="preserve"> для тушения пожаров классов АВСЕ, ВСЕ или класса D. </w:t>
      </w:r>
    </w:p>
    <w:p w:rsidR="009F1F5E" w:rsidRPr="00D77E92" w:rsidRDefault="009F1F5E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000000" w:themeColor="text1"/>
          <w:sz w:val="24"/>
          <w:szCs w:val="24"/>
        </w:rPr>
      </w:pPr>
      <w:r w:rsidRPr="00D77E92">
        <w:rPr>
          <w:b w:val="0"/>
          <w:color w:val="000000" w:themeColor="text1"/>
          <w:sz w:val="24"/>
          <w:szCs w:val="24"/>
        </w:rPr>
        <w:lastRenderedPageBreak/>
        <w:t>3.1 Порошковыми огнетушителями запрещается тушить электрооборудование, находящееся под напряжением выше 1000 В.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3.2</w:t>
      </w:r>
      <w:proofErr w:type="gramStart"/>
      <w:r w:rsidRPr="00D77E92">
        <w:rPr>
          <w:color w:val="000000" w:themeColor="text1"/>
        </w:rPr>
        <w:t xml:space="preserve"> Н</w:t>
      </w:r>
      <w:proofErr w:type="gramEnd"/>
      <w:r w:rsidRPr="00D77E92">
        <w:rPr>
          <w:color w:val="000000" w:themeColor="text1"/>
        </w:rPr>
        <w:t xml:space="preserve">е следует использовать порошковые огнетушители для защиты оборудования, которое может выйти из строя при попадании порошка (некоторые виды электронного оборудования, электрические машины коллекторного типа и т.д.).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3.3 Порошковые огнетушители из-за высокой запыленности во время их работы и, как следствие, резко ухудшающейся видимости очага пожара и путей эвакуации, а также раздражающего действия порошка на органы дыхания не рекомендуется приме</w:t>
      </w:r>
      <w:r w:rsidR="00685EF4" w:rsidRPr="00D77E92">
        <w:rPr>
          <w:color w:val="000000" w:themeColor="text1"/>
        </w:rPr>
        <w:t>нять в помещениях малого объема.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4.1 Углекислотные огнетушители запрещается применять для тушения пожаров электрооборудования, находящегося под напряжением выше 10 </w:t>
      </w:r>
      <w:proofErr w:type="spellStart"/>
      <w:r w:rsidRPr="00D77E92">
        <w:rPr>
          <w:color w:val="000000" w:themeColor="text1"/>
        </w:rPr>
        <w:t>кВ.</w:t>
      </w:r>
      <w:proofErr w:type="spellEnd"/>
      <w:r w:rsidRPr="00D77E92">
        <w:rPr>
          <w:color w:val="000000" w:themeColor="text1"/>
        </w:rPr>
        <w:t xml:space="preserve">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4.2 Углекислотные огнетушители с содержанием паров воды в диоксиде углерода более 0,006 % масс. и с длиной струи </w:t>
      </w:r>
      <w:proofErr w:type="gramStart"/>
      <w:r w:rsidRPr="00D77E92">
        <w:rPr>
          <w:color w:val="000000" w:themeColor="text1"/>
        </w:rPr>
        <w:t>ОТВ</w:t>
      </w:r>
      <w:proofErr w:type="gramEnd"/>
      <w:r w:rsidRPr="00D77E92">
        <w:rPr>
          <w:color w:val="000000" w:themeColor="text1"/>
        </w:rPr>
        <w:t xml:space="preserve"> менее 3 м запрещается применять для тушения электрооборудования, находящегося под напряжением выше 1000 В.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4.3 Углекислотный огнетушитель, оснащенный раструбом из металла, не должен использоваться для тушения пожаров электрооборудования, находящегося под напряжением.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4.4</w:t>
      </w:r>
      <w:proofErr w:type="gramStart"/>
      <w:r w:rsidRPr="00D77E92">
        <w:rPr>
          <w:color w:val="000000" w:themeColor="text1"/>
        </w:rPr>
        <w:t xml:space="preserve"> Н</w:t>
      </w:r>
      <w:proofErr w:type="gramEnd"/>
      <w:r w:rsidRPr="00D77E92">
        <w:rPr>
          <w:color w:val="000000" w:themeColor="text1"/>
        </w:rPr>
        <w:t xml:space="preserve">а объектах с повышенной взрывопожарной опасностью, безыскровой или слабой </w:t>
      </w:r>
      <w:proofErr w:type="spellStart"/>
      <w:r w:rsidRPr="00D77E92">
        <w:rPr>
          <w:color w:val="000000" w:themeColor="text1"/>
        </w:rPr>
        <w:t>электризаци</w:t>
      </w:r>
      <w:proofErr w:type="spellEnd"/>
      <w:r w:rsidRPr="00D77E92">
        <w:rPr>
          <w:color w:val="000000" w:themeColor="text1"/>
        </w:rPr>
        <w:t xml:space="preserve"> из-за возможного образования разрядов статического электричества не допускается применять порошковые и углекислотные огнетушители с </w:t>
      </w:r>
      <w:r w:rsidRPr="00D77E92">
        <w:rPr>
          <w:bCs/>
          <w:color w:val="000000" w:themeColor="text1"/>
        </w:rPr>
        <w:t>насадками или раструбами</w:t>
      </w:r>
      <w:r w:rsidRPr="00D77E92">
        <w:rPr>
          <w:color w:val="000000" w:themeColor="text1"/>
        </w:rPr>
        <w:t xml:space="preserve">, изготовленными из диэлектрических материалов.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5. </w:t>
      </w:r>
      <w:proofErr w:type="spellStart"/>
      <w:r w:rsidRPr="00D77E92">
        <w:rPr>
          <w:bCs/>
          <w:color w:val="000000" w:themeColor="text1"/>
        </w:rPr>
        <w:t>Хладоновые</w:t>
      </w:r>
      <w:proofErr w:type="spellEnd"/>
      <w:r w:rsidRPr="00D77E92">
        <w:rPr>
          <w:bCs/>
          <w:color w:val="000000" w:themeColor="text1"/>
        </w:rPr>
        <w:t xml:space="preserve"> </w:t>
      </w:r>
      <w:r w:rsidRPr="00D77E92">
        <w:rPr>
          <w:color w:val="000000" w:themeColor="text1"/>
        </w:rPr>
        <w:t xml:space="preserve">огнетушители должны применяться в тех случаях, когда для эффективного тушения пожара необходимы огнетушащие составы, не повреждающие защищаемое оборудование и объекты (вычислительные центры, телефонные станции, радиоэлектронная аппаратура, музейные экспонаты, архивы и т.д.).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6.1 </w:t>
      </w:r>
      <w:r w:rsidRPr="00D77E92">
        <w:rPr>
          <w:bCs/>
          <w:color w:val="000000" w:themeColor="text1"/>
        </w:rPr>
        <w:t xml:space="preserve">Воздушно-пенные </w:t>
      </w:r>
      <w:r w:rsidRPr="00D77E92">
        <w:rPr>
          <w:color w:val="000000" w:themeColor="text1"/>
        </w:rPr>
        <w:t>огнетушители применяют для тушения пожаров класса</w:t>
      </w:r>
      <w:proofErr w:type="gramStart"/>
      <w:r w:rsidRPr="00D77E92">
        <w:rPr>
          <w:color w:val="000000" w:themeColor="text1"/>
        </w:rPr>
        <w:t xml:space="preserve"> А</w:t>
      </w:r>
      <w:proofErr w:type="gramEnd"/>
      <w:r w:rsidRPr="00D77E92">
        <w:rPr>
          <w:color w:val="000000" w:themeColor="text1"/>
        </w:rPr>
        <w:t xml:space="preserve"> (как правило, со стволом пены низкой кратности) и пожаров класса В.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6.2 </w:t>
      </w:r>
      <w:r w:rsidRPr="00D77E92">
        <w:rPr>
          <w:bCs/>
          <w:color w:val="000000" w:themeColor="text1"/>
        </w:rPr>
        <w:t xml:space="preserve">Воздушно-пенные </w:t>
      </w:r>
      <w:r w:rsidRPr="00D77E92">
        <w:rPr>
          <w:color w:val="000000" w:themeColor="text1"/>
        </w:rPr>
        <w:t xml:space="preserve">огнетушители не должны применяться для тушения пожаров оборудования, находящегося под электрическим напряжением, для тушения сильно нагретых или расплавленных веществ, а также веществ, вступающих с водой в химическую реакцию, которая сопровождается интенсивным выделением тепла и разбрызгиванием горючего.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7</w:t>
      </w:r>
      <w:r w:rsidR="00FB0C8D" w:rsidRPr="00D77E92">
        <w:rPr>
          <w:color w:val="000000" w:themeColor="text1"/>
        </w:rPr>
        <w:t>.</w:t>
      </w:r>
      <w:r w:rsidRPr="00D77E92">
        <w:rPr>
          <w:color w:val="000000" w:themeColor="text1"/>
        </w:rPr>
        <w:t xml:space="preserve"> </w:t>
      </w:r>
      <w:r w:rsidRPr="00D77E92">
        <w:rPr>
          <w:bCs/>
          <w:color w:val="000000" w:themeColor="text1"/>
        </w:rPr>
        <w:t xml:space="preserve">Водные </w:t>
      </w:r>
      <w:r w:rsidRPr="00D77E92">
        <w:rPr>
          <w:color w:val="000000" w:themeColor="text1"/>
        </w:rPr>
        <w:t>огнетушители следует применять для тушения пожаров класса</w:t>
      </w:r>
      <w:proofErr w:type="gramStart"/>
      <w:r w:rsidRPr="00D77E92">
        <w:rPr>
          <w:color w:val="000000" w:themeColor="text1"/>
        </w:rPr>
        <w:t xml:space="preserve"> А</w:t>
      </w:r>
      <w:proofErr w:type="gramEnd"/>
      <w:r w:rsidRPr="00D77E92">
        <w:rPr>
          <w:color w:val="000000" w:themeColor="text1"/>
        </w:rPr>
        <w:t xml:space="preserve"> и, если в состав заряда входит фторсодержащее поверхностно-активное вещество, класса В. </w:t>
      </w:r>
    </w:p>
    <w:p w:rsidR="00FB0C8D" w:rsidRPr="00D77E92" w:rsidRDefault="009F1F5E" w:rsidP="00FB0C8D">
      <w:pPr>
        <w:pStyle w:val="2"/>
        <w:shd w:val="clear" w:color="auto" w:fill="FFFFFF"/>
        <w:spacing w:before="0" w:beforeAutospacing="0" w:after="0" w:afterAutospacing="0" w:line="300" w:lineRule="atLeast"/>
        <w:rPr>
          <w:b w:val="0"/>
          <w:color w:val="000000" w:themeColor="text1"/>
          <w:sz w:val="24"/>
          <w:szCs w:val="24"/>
        </w:rPr>
      </w:pPr>
      <w:r w:rsidRPr="00D77E92">
        <w:rPr>
          <w:b w:val="0"/>
          <w:color w:val="000000" w:themeColor="text1"/>
          <w:sz w:val="24"/>
          <w:szCs w:val="24"/>
        </w:rPr>
        <w:t>8</w:t>
      </w:r>
      <w:r w:rsidR="00FB0C8D" w:rsidRPr="00D77E92">
        <w:rPr>
          <w:b w:val="0"/>
          <w:color w:val="000000" w:themeColor="text1"/>
          <w:sz w:val="24"/>
          <w:szCs w:val="24"/>
        </w:rPr>
        <w:t>.</w:t>
      </w:r>
      <w:r w:rsidRPr="00D77E92">
        <w:rPr>
          <w:b w:val="0"/>
          <w:color w:val="000000" w:themeColor="text1"/>
          <w:sz w:val="24"/>
          <w:szCs w:val="24"/>
        </w:rPr>
        <w:t xml:space="preserve"> </w:t>
      </w:r>
      <w:r w:rsidRPr="00D77E92">
        <w:rPr>
          <w:b w:val="0"/>
          <w:bCs w:val="0"/>
          <w:color w:val="000000" w:themeColor="text1"/>
          <w:sz w:val="24"/>
          <w:szCs w:val="24"/>
        </w:rPr>
        <w:t xml:space="preserve">Воздушно-эмульсионные </w:t>
      </w:r>
      <w:r w:rsidRPr="00D77E92">
        <w:rPr>
          <w:b w:val="0"/>
          <w:color w:val="000000" w:themeColor="text1"/>
          <w:sz w:val="24"/>
          <w:szCs w:val="24"/>
        </w:rPr>
        <w:t>огнетушители рекомендуется применять для тушения пожаров класса</w:t>
      </w:r>
      <w:proofErr w:type="gramStart"/>
      <w:r w:rsidRPr="00D77E92">
        <w:rPr>
          <w:b w:val="0"/>
          <w:color w:val="000000" w:themeColor="text1"/>
          <w:sz w:val="24"/>
          <w:szCs w:val="24"/>
        </w:rPr>
        <w:t xml:space="preserve"> А</w:t>
      </w:r>
      <w:proofErr w:type="gramEnd"/>
      <w:r w:rsidRPr="00D77E92">
        <w:rPr>
          <w:b w:val="0"/>
          <w:color w:val="000000" w:themeColor="text1"/>
          <w:sz w:val="24"/>
          <w:szCs w:val="24"/>
        </w:rPr>
        <w:t xml:space="preserve"> и В.</w:t>
      </w:r>
    </w:p>
    <w:p w:rsidR="009F1F5E" w:rsidRPr="00D77E92" w:rsidRDefault="009F1F5E" w:rsidP="00FB0C8D">
      <w:pPr>
        <w:pStyle w:val="2"/>
        <w:shd w:val="clear" w:color="auto" w:fill="FFFFFF"/>
        <w:spacing w:before="0" w:beforeAutospacing="0" w:after="0" w:afterAutospacing="0" w:line="300" w:lineRule="atLeast"/>
        <w:rPr>
          <w:b w:val="0"/>
          <w:color w:val="000000" w:themeColor="text1"/>
          <w:sz w:val="24"/>
          <w:szCs w:val="24"/>
        </w:rPr>
      </w:pPr>
      <w:r w:rsidRPr="00D77E92">
        <w:rPr>
          <w:b w:val="0"/>
          <w:color w:val="000000" w:themeColor="text1"/>
          <w:sz w:val="24"/>
          <w:szCs w:val="24"/>
        </w:rPr>
        <w:t>9</w:t>
      </w:r>
      <w:r w:rsidR="00FB0C8D" w:rsidRPr="00D77E92">
        <w:rPr>
          <w:b w:val="0"/>
          <w:color w:val="000000" w:themeColor="text1"/>
          <w:sz w:val="24"/>
          <w:szCs w:val="24"/>
        </w:rPr>
        <w:t>.</w:t>
      </w:r>
      <w:r w:rsidRPr="00D77E92">
        <w:rPr>
          <w:b w:val="0"/>
          <w:color w:val="000000" w:themeColor="text1"/>
          <w:sz w:val="24"/>
          <w:szCs w:val="24"/>
        </w:rPr>
        <w:t xml:space="preserve"> При возможности возникновения на защищаемом объекте значительного очага пожара (предполагаемый пролив горючей жидкости может произойти на площади более 1 м</w:t>
      </w:r>
      <w:proofErr w:type="gramStart"/>
      <w:r w:rsidRPr="00D77E92">
        <w:rPr>
          <w:b w:val="0"/>
          <w:color w:val="000000" w:themeColor="text1"/>
          <w:sz w:val="24"/>
          <w:szCs w:val="24"/>
        </w:rPr>
        <w:t>2</w:t>
      </w:r>
      <w:proofErr w:type="gramEnd"/>
      <w:r w:rsidRPr="00D77E92">
        <w:rPr>
          <w:b w:val="0"/>
          <w:color w:val="000000" w:themeColor="text1"/>
          <w:sz w:val="24"/>
          <w:szCs w:val="24"/>
        </w:rPr>
        <w:t xml:space="preserve">) необходимо использовать </w:t>
      </w:r>
      <w:r w:rsidRPr="00D77E92">
        <w:rPr>
          <w:b w:val="0"/>
          <w:bCs w:val="0"/>
          <w:color w:val="000000" w:themeColor="text1"/>
          <w:sz w:val="24"/>
          <w:szCs w:val="24"/>
        </w:rPr>
        <w:t xml:space="preserve">передвижные </w:t>
      </w:r>
      <w:r w:rsidRPr="00D77E92">
        <w:rPr>
          <w:b w:val="0"/>
          <w:color w:val="000000" w:themeColor="text1"/>
          <w:sz w:val="24"/>
          <w:szCs w:val="24"/>
        </w:rPr>
        <w:t>огнетушители.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10</w:t>
      </w:r>
      <w:r w:rsidR="00FB0C8D" w:rsidRPr="00D77E92">
        <w:rPr>
          <w:color w:val="000000" w:themeColor="text1"/>
        </w:rPr>
        <w:t>.</w:t>
      </w:r>
      <w:r w:rsidRPr="00D77E92">
        <w:rPr>
          <w:color w:val="000000" w:themeColor="text1"/>
        </w:rPr>
        <w:t xml:space="preserve"> Если на объекте возможны комбинированные очаги пожара, то предпочтение при выборе огнетушителя должно отдаваться более универсальному по области применения огнетушителю.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11</w:t>
      </w:r>
      <w:r w:rsidR="00FB0C8D" w:rsidRPr="00D77E92">
        <w:rPr>
          <w:color w:val="000000" w:themeColor="text1"/>
        </w:rPr>
        <w:t>.</w:t>
      </w:r>
      <w:r w:rsidRPr="00D77E92">
        <w:rPr>
          <w:color w:val="000000" w:themeColor="text1"/>
        </w:rPr>
        <w:t xml:space="preserve"> Общественные и промышленные здания и сооружения должны иметь </w:t>
      </w:r>
      <w:r w:rsidRPr="00D77E92">
        <w:rPr>
          <w:bCs/>
          <w:color w:val="000000" w:themeColor="text1"/>
        </w:rPr>
        <w:t xml:space="preserve">на каждом этаже </w:t>
      </w:r>
      <w:r w:rsidRPr="00D77E92">
        <w:rPr>
          <w:color w:val="000000" w:themeColor="text1"/>
        </w:rPr>
        <w:t xml:space="preserve">не менее двух переносных огнетушителей. </w:t>
      </w:r>
    </w:p>
    <w:p w:rsidR="00FB0C8D" w:rsidRPr="00D77E92" w:rsidRDefault="00FB0C8D" w:rsidP="009F1F5E">
      <w:pPr>
        <w:pStyle w:val="Default"/>
        <w:rPr>
          <w:bCs/>
          <w:color w:val="000000" w:themeColor="text1"/>
        </w:rPr>
      </w:pPr>
    </w:p>
    <w:p w:rsidR="009F1F5E" w:rsidRPr="00D77E92" w:rsidRDefault="009F1F5E" w:rsidP="009F1F5E">
      <w:pPr>
        <w:pStyle w:val="Default"/>
        <w:rPr>
          <w:b/>
          <w:color w:val="000000" w:themeColor="text1"/>
          <w:u w:val="single"/>
        </w:rPr>
      </w:pPr>
      <w:r w:rsidRPr="00D77E92">
        <w:rPr>
          <w:bCs/>
          <w:color w:val="000000" w:themeColor="text1"/>
        </w:rPr>
        <w:t xml:space="preserve"> </w:t>
      </w:r>
      <w:r w:rsidRPr="00D77E92">
        <w:rPr>
          <w:b/>
          <w:bCs/>
          <w:color w:val="000000" w:themeColor="text1"/>
          <w:sz w:val="28"/>
          <w:u w:val="single"/>
        </w:rPr>
        <w:t xml:space="preserve">Определение количества огнетушителей </w:t>
      </w:r>
    </w:p>
    <w:p w:rsidR="009F1F5E" w:rsidRPr="00D77E92" w:rsidRDefault="00FB0C8D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1.</w:t>
      </w:r>
      <w:r w:rsidR="009F1F5E" w:rsidRPr="00D77E92">
        <w:rPr>
          <w:color w:val="000000" w:themeColor="text1"/>
        </w:rPr>
        <w:t>Параметры и количество огнетушителей определя</w:t>
      </w:r>
      <w:r w:rsidRPr="00D77E92">
        <w:rPr>
          <w:color w:val="000000" w:themeColor="text1"/>
        </w:rPr>
        <w:t>ется</w:t>
      </w:r>
      <w:r w:rsidR="009F1F5E" w:rsidRPr="00D77E92">
        <w:rPr>
          <w:color w:val="000000" w:themeColor="text1"/>
        </w:rPr>
        <w:t xml:space="preserve"> исходя из специфики обращающихся пожароопасных материалов, их дисперсности и возможной площади пожара. </w:t>
      </w:r>
    </w:p>
    <w:p w:rsidR="009F1F5E" w:rsidRPr="00D77E92" w:rsidRDefault="00FB0C8D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2.</w:t>
      </w:r>
      <w:r w:rsidR="009F1F5E" w:rsidRPr="00D77E92">
        <w:rPr>
          <w:color w:val="000000" w:themeColor="text1"/>
        </w:rPr>
        <w:t xml:space="preserve">Расчёт необходимого количества огнетушителей следует вести по каждому помещению и объекту отдельно. </w:t>
      </w:r>
      <w:r w:rsidR="006F2A2D">
        <w:rPr>
          <w:shd w:val="clear" w:color="auto" w:fill="FFFFFF"/>
        </w:rPr>
        <w:t>При наличии нескольких рядом расположенных помещений одного функционального назначения определение необходимого количества </w:t>
      </w:r>
      <w:r w:rsidR="006F2A2D">
        <w:rPr>
          <w:rStyle w:val="js-doc-mark"/>
        </w:rPr>
        <w:t>огнетушителей</w:t>
      </w:r>
      <w:r w:rsidR="006F2A2D">
        <w:rPr>
          <w:shd w:val="clear" w:color="auto" w:fill="FFFFFF"/>
        </w:rPr>
        <w:t> осуществляется по суммарной площади этих помещений и с учетом положений настоящих Правил.</w:t>
      </w:r>
    </w:p>
    <w:p w:rsidR="009F1F5E" w:rsidRPr="00D77E92" w:rsidRDefault="00FB0C8D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3.</w:t>
      </w:r>
      <w:r w:rsidR="009F1F5E" w:rsidRPr="00D77E92">
        <w:rPr>
          <w:color w:val="000000" w:themeColor="text1"/>
        </w:rPr>
        <w:t>Комплектование технологического оборудования огнетушителями осуществля</w:t>
      </w:r>
      <w:r w:rsidRPr="00D77E92">
        <w:rPr>
          <w:color w:val="000000" w:themeColor="text1"/>
        </w:rPr>
        <w:t>ется</w:t>
      </w:r>
      <w:r w:rsidR="009F1F5E" w:rsidRPr="00D77E92">
        <w:rPr>
          <w:color w:val="000000" w:themeColor="text1"/>
        </w:rPr>
        <w:t xml:space="preserve"> согласно требованиям технической документации на это оборудование или соответствующих правил пожарной безопасности. </w:t>
      </w:r>
    </w:p>
    <w:p w:rsidR="009F1F5E" w:rsidRPr="00D77E92" w:rsidRDefault="006F2A2D" w:rsidP="009F1F5E">
      <w:pPr>
        <w:pStyle w:val="Default"/>
        <w:rPr>
          <w:color w:val="000000" w:themeColor="text1"/>
        </w:rPr>
      </w:pPr>
      <w:r>
        <w:rPr>
          <w:color w:val="000000" w:themeColor="text1"/>
        </w:rPr>
        <w:lastRenderedPageBreak/>
        <w:t>4</w:t>
      </w:r>
      <w:r w:rsidR="00FB0C8D" w:rsidRPr="00D77E92">
        <w:rPr>
          <w:color w:val="000000" w:themeColor="text1"/>
        </w:rPr>
        <w:t>.</w:t>
      </w:r>
      <w:r w:rsidR="009F1F5E" w:rsidRPr="00D77E92">
        <w:rPr>
          <w:color w:val="000000" w:themeColor="text1"/>
        </w:rPr>
        <w:t>Определение необходимого количества огнетушителей для защиты конкретного объекта производ</w:t>
      </w:r>
      <w:r w:rsidR="00FB0C8D" w:rsidRPr="00D77E92">
        <w:rPr>
          <w:color w:val="000000" w:themeColor="text1"/>
        </w:rPr>
        <w:t>ится</w:t>
      </w:r>
      <w:r w:rsidR="009F1F5E" w:rsidRPr="00D77E92">
        <w:rPr>
          <w:color w:val="000000" w:themeColor="text1"/>
        </w:rPr>
        <w:t xml:space="preserve"> по рекомендациям в приложении. </w:t>
      </w:r>
    </w:p>
    <w:p w:rsidR="009F1F5E" w:rsidRPr="00D77E92" w:rsidRDefault="006F2A2D" w:rsidP="009F1F5E">
      <w:pPr>
        <w:pStyle w:val="Default"/>
        <w:rPr>
          <w:color w:val="000000" w:themeColor="text1"/>
        </w:rPr>
      </w:pPr>
      <w:r>
        <w:rPr>
          <w:color w:val="000000" w:themeColor="text1"/>
        </w:rPr>
        <w:t>5</w:t>
      </w:r>
      <w:r w:rsidR="00FB0C8D" w:rsidRPr="00D77E92">
        <w:rPr>
          <w:color w:val="000000" w:themeColor="text1"/>
        </w:rPr>
        <w:t>.</w:t>
      </w:r>
      <w:r w:rsidR="009F1F5E" w:rsidRPr="00D77E92">
        <w:rPr>
          <w:color w:val="000000" w:themeColor="text1"/>
        </w:rPr>
        <w:t>Помещения категории</w:t>
      </w:r>
      <w:proofErr w:type="gramStart"/>
      <w:r w:rsidR="009F1F5E" w:rsidRPr="00D77E92">
        <w:rPr>
          <w:color w:val="000000" w:themeColor="text1"/>
        </w:rPr>
        <w:t xml:space="preserve"> Д</w:t>
      </w:r>
      <w:proofErr w:type="gramEnd"/>
      <w:r w:rsidR="009F1F5E" w:rsidRPr="00D77E92">
        <w:rPr>
          <w:color w:val="000000" w:themeColor="text1"/>
        </w:rPr>
        <w:t xml:space="preserve"> допускается не оснащать огнетушителями, если их площадь не превышает 100 м2</w:t>
      </w:r>
      <w:r w:rsidR="00FB0C8D" w:rsidRPr="00D77E92">
        <w:rPr>
          <w:color w:val="000000" w:themeColor="text1"/>
        </w:rPr>
        <w:t>.</w:t>
      </w:r>
      <w:r w:rsidR="009F1F5E" w:rsidRPr="00D77E92">
        <w:rPr>
          <w:color w:val="000000" w:themeColor="text1"/>
        </w:rPr>
        <w:t xml:space="preserve"> </w:t>
      </w:r>
    </w:p>
    <w:p w:rsidR="009F1F5E" w:rsidRPr="00D77E92" w:rsidRDefault="006F2A2D" w:rsidP="009F1F5E">
      <w:pPr>
        <w:pStyle w:val="Default"/>
        <w:rPr>
          <w:color w:val="000000" w:themeColor="text1"/>
        </w:rPr>
      </w:pPr>
      <w:r>
        <w:rPr>
          <w:color w:val="000000" w:themeColor="text1"/>
        </w:rPr>
        <w:t>6</w:t>
      </w:r>
      <w:r w:rsidR="00FB0C8D" w:rsidRPr="00D77E92">
        <w:rPr>
          <w:color w:val="000000" w:themeColor="text1"/>
        </w:rPr>
        <w:t>.</w:t>
      </w:r>
      <w:r w:rsidR="009F1F5E" w:rsidRPr="00D77E92">
        <w:rPr>
          <w:color w:val="000000" w:themeColor="text1"/>
        </w:rPr>
        <w:t xml:space="preserve">Допускается помещения, оборудованные автоматическими установками пожаротушения, обеспечивать огнетушителями на 50 % исходя из их расчетного количества. </w:t>
      </w:r>
    </w:p>
    <w:p w:rsidR="009F1F5E" w:rsidRPr="00D77E92" w:rsidRDefault="006F2A2D" w:rsidP="009F1F5E">
      <w:pPr>
        <w:pStyle w:val="Default"/>
        <w:rPr>
          <w:color w:val="000000" w:themeColor="text1"/>
        </w:rPr>
      </w:pPr>
      <w:r>
        <w:rPr>
          <w:color w:val="000000" w:themeColor="text1"/>
        </w:rPr>
        <w:t>7</w:t>
      </w:r>
      <w:r w:rsidR="00FB0C8D" w:rsidRPr="00D77E92">
        <w:rPr>
          <w:color w:val="000000" w:themeColor="text1"/>
        </w:rPr>
        <w:t>.</w:t>
      </w:r>
      <w:r w:rsidR="009F1F5E" w:rsidRPr="00D77E92">
        <w:rPr>
          <w:color w:val="000000" w:themeColor="text1"/>
        </w:rPr>
        <w:t xml:space="preserve">Расстояние от возможного очага пожара до ближайшего огнетушителя не должно превышать: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20 м — для общественных зданий и сооружений;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30 м — для помещений категорий</w:t>
      </w:r>
      <w:proofErr w:type="gramStart"/>
      <w:r w:rsidRPr="00D77E92">
        <w:rPr>
          <w:color w:val="000000" w:themeColor="text1"/>
        </w:rPr>
        <w:t xml:space="preserve"> А</w:t>
      </w:r>
      <w:proofErr w:type="gramEnd"/>
      <w:r w:rsidRPr="00D77E92">
        <w:rPr>
          <w:color w:val="000000" w:themeColor="text1"/>
        </w:rPr>
        <w:t xml:space="preserve">, Б и В;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40 м — для помещений категорий</w:t>
      </w:r>
      <w:proofErr w:type="gramStart"/>
      <w:r w:rsidRPr="00D77E92">
        <w:rPr>
          <w:color w:val="000000" w:themeColor="text1"/>
        </w:rPr>
        <w:t xml:space="preserve"> В</w:t>
      </w:r>
      <w:proofErr w:type="gramEnd"/>
      <w:r w:rsidRPr="00D77E92">
        <w:rPr>
          <w:color w:val="000000" w:themeColor="text1"/>
        </w:rPr>
        <w:t xml:space="preserve"> и Г; </w:t>
      </w:r>
    </w:p>
    <w:p w:rsidR="009F1F5E" w:rsidRPr="00D77E92" w:rsidRDefault="009F1F5E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000000" w:themeColor="text1"/>
          <w:sz w:val="24"/>
          <w:szCs w:val="24"/>
        </w:rPr>
      </w:pPr>
      <w:r w:rsidRPr="00D77E92">
        <w:rPr>
          <w:b w:val="0"/>
          <w:color w:val="000000" w:themeColor="text1"/>
          <w:sz w:val="24"/>
          <w:szCs w:val="24"/>
        </w:rPr>
        <w:t>70 м — для помещений категории Д.</w:t>
      </w:r>
    </w:p>
    <w:p w:rsidR="00FF4C2D" w:rsidRPr="00D77E92" w:rsidRDefault="00FF4C2D" w:rsidP="00FF4C2D">
      <w:pPr>
        <w:pStyle w:val="a3"/>
        <w:spacing w:before="0" w:beforeAutospacing="0" w:after="225" w:afterAutospacing="0" w:line="312" w:lineRule="atLeast"/>
        <w:jc w:val="both"/>
        <w:rPr>
          <w:color w:val="000000"/>
        </w:rPr>
      </w:pPr>
      <w:proofErr w:type="gramStart"/>
      <w:r w:rsidRPr="00D77E92">
        <w:rPr>
          <w:color w:val="000000"/>
        </w:rPr>
        <w:t>Количество переносных огнетушителей определяется по расстоянию до ближайшего огнетушителя (не по площади), следующим образом: </w:t>
      </w:r>
      <w:r w:rsidRPr="00D77E92">
        <w:rPr>
          <w:bCs/>
          <w:color w:val="000000"/>
        </w:rPr>
        <w:t>один</w:t>
      </w:r>
      <w:r w:rsidRPr="00D77E92">
        <w:rPr>
          <w:color w:val="000000"/>
        </w:rPr>
        <w:t> огнетушитель размещается на видном месте около выхода из помещения, количество дополнительных огнетушителей для рассматриваемого объекта расчета подбирается таким образом, чтобы расстояние от любой точки в помещении (или возможного очага пожара) до ближайшего огнетушителя не превышало </w:t>
      </w:r>
      <w:r w:rsidRPr="00D77E92">
        <w:rPr>
          <w:bCs/>
          <w:color w:val="000000"/>
        </w:rPr>
        <w:t>20 метров</w:t>
      </w:r>
      <w:r w:rsidRPr="00D77E92">
        <w:rPr>
          <w:color w:val="000000"/>
        </w:rPr>
        <w:t>.</w:t>
      </w:r>
      <w:proofErr w:type="gramEnd"/>
      <w:r w:rsidRPr="00D77E92">
        <w:rPr>
          <w:color w:val="000000"/>
        </w:rPr>
        <w:t xml:space="preserve"> Расстояние считается по фактическому пути, который должен пройти человек, чтобы добраться до огнетушителя, с учетом перегородок, дверных проемов, возможных загромождений, оборудования. Если расстояние до ближайшего огнетушителя превышает это значение, количество огнетушителей на объекте должно быть соответственно увеличено. В любом случае, на каждом этаже должно размещаться </w:t>
      </w:r>
      <w:r w:rsidRPr="00D77E92">
        <w:rPr>
          <w:bCs/>
          <w:color w:val="000000"/>
        </w:rPr>
        <w:t>не менее двух</w:t>
      </w:r>
      <w:r w:rsidRPr="00D77E92">
        <w:rPr>
          <w:color w:val="000000"/>
        </w:rPr>
        <w:t> огнетушителей. Временные складские (кладовые), мастерские и административно-бытовые помещения в строящихся зданиях оснащаются огнетушителями по тем же правилам, что и постоянные. Два или более огнетушителей, имеющих более низкий ранг, не могут заменять огнетушитель с более высоким рангом, а лишь дополняют его.</w:t>
      </w:r>
    </w:p>
    <w:p w:rsidR="009F1F5E" w:rsidRPr="00D77E92" w:rsidRDefault="009F1F5E" w:rsidP="009F1F5E">
      <w:pPr>
        <w:pStyle w:val="Default"/>
        <w:rPr>
          <w:b/>
          <w:color w:val="000000" w:themeColor="text1"/>
          <w:sz w:val="28"/>
          <w:u w:val="single"/>
        </w:rPr>
      </w:pPr>
      <w:r w:rsidRPr="00D77E92">
        <w:rPr>
          <w:b/>
          <w:bCs/>
          <w:color w:val="000000" w:themeColor="text1"/>
          <w:sz w:val="28"/>
          <w:u w:val="single"/>
        </w:rPr>
        <w:t xml:space="preserve">Размещение огнетушителей </w:t>
      </w:r>
    </w:p>
    <w:p w:rsidR="009F1F5E" w:rsidRPr="00D77E92" w:rsidRDefault="00FB0C8D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1.</w:t>
      </w:r>
      <w:r w:rsidR="009F1F5E" w:rsidRPr="00D77E92">
        <w:rPr>
          <w:color w:val="000000" w:themeColor="text1"/>
        </w:rPr>
        <w:t xml:space="preserve">Огнетушители </w:t>
      </w:r>
      <w:r w:rsidRPr="00D77E92">
        <w:rPr>
          <w:color w:val="000000" w:themeColor="text1"/>
        </w:rPr>
        <w:t xml:space="preserve">располагаются </w:t>
      </w:r>
      <w:r w:rsidR="009F1F5E" w:rsidRPr="00D77E92">
        <w:rPr>
          <w:color w:val="000000" w:themeColor="text1"/>
        </w:rPr>
        <w:t xml:space="preserve">на защищаемом объекте таким образом, </w:t>
      </w:r>
      <w:r w:rsidRPr="00D77E92">
        <w:rPr>
          <w:color w:val="000000" w:themeColor="text1"/>
        </w:rPr>
        <w:t>что они</w:t>
      </w:r>
      <w:r w:rsidR="009F1F5E" w:rsidRPr="00D77E92">
        <w:rPr>
          <w:color w:val="000000" w:themeColor="text1"/>
        </w:rPr>
        <w:t xml:space="preserve"> защищены от воздействия прямых солнечных лучей, тепловых потоков, механических воздействий и других неблагоприятных факторов (вибрация, агрессивная среда, повышенная влажность и т. д.). Они хорошо видны и легкодоступны в случае пожара. </w:t>
      </w:r>
      <w:r w:rsidRPr="00D77E92">
        <w:rPr>
          <w:color w:val="000000" w:themeColor="text1"/>
        </w:rPr>
        <w:t>О</w:t>
      </w:r>
      <w:r w:rsidR="009F1F5E" w:rsidRPr="00D77E92">
        <w:rPr>
          <w:color w:val="000000" w:themeColor="text1"/>
        </w:rPr>
        <w:t>гнетушители</w:t>
      </w:r>
      <w:r w:rsidRPr="00D77E92">
        <w:rPr>
          <w:color w:val="000000" w:themeColor="text1"/>
        </w:rPr>
        <w:t xml:space="preserve"> установлены</w:t>
      </w:r>
      <w:r w:rsidR="009F1F5E" w:rsidRPr="00D77E92">
        <w:rPr>
          <w:color w:val="000000" w:themeColor="text1"/>
        </w:rPr>
        <w:t xml:space="preserve"> вблизи мест наиболее вероятного возникновения пожара, вдоль проходов, а также около выхода из помещения. </w:t>
      </w:r>
    </w:p>
    <w:p w:rsidR="009F1F5E" w:rsidRPr="00D77E92" w:rsidRDefault="00FB0C8D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2.</w:t>
      </w:r>
      <w:r w:rsidR="009F1F5E" w:rsidRPr="00D77E92">
        <w:rPr>
          <w:color w:val="000000" w:themeColor="text1"/>
        </w:rPr>
        <w:t xml:space="preserve">Указатели огнетушителей выполнены по ГОСТ 12.4.026 и </w:t>
      </w:r>
      <w:r w:rsidRPr="00D77E92">
        <w:rPr>
          <w:color w:val="000000" w:themeColor="text1"/>
        </w:rPr>
        <w:t>располагаются</w:t>
      </w:r>
      <w:r w:rsidR="009F1F5E" w:rsidRPr="00D77E92">
        <w:rPr>
          <w:color w:val="000000" w:themeColor="text1"/>
        </w:rPr>
        <w:t xml:space="preserve"> на видных местах на высоте 2,0 — 2,5 м от уровня пола. </w:t>
      </w:r>
    </w:p>
    <w:p w:rsidR="009F1F5E" w:rsidRPr="00D77E92" w:rsidRDefault="00143936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3</w:t>
      </w:r>
      <w:r w:rsidR="00FB0C8D" w:rsidRPr="00D77E92">
        <w:rPr>
          <w:color w:val="000000" w:themeColor="text1"/>
        </w:rPr>
        <w:t>. П</w:t>
      </w:r>
      <w:r w:rsidR="009F1F5E" w:rsidRPr="00D77E92">
        <w:rPr>
          <w:color w:val="000000" w:themeColor="text1"/>
        </w:rPr>
        <w:t>ереносные огнетушители устанавлива</w:t>
      </w:r>
      <w:r w:rsidR="00FB0C8D" w:rsidRPr="00D77E92">
        <w:rPr>
          <w:color w:val="000000" w:themeColor="text1"/>
        </w:rPr>
        <w:t xml:space="preserve">ются </w:t>
      </w:r>
      <w:r w:rsidR="009F1F5E" w:rsidRPr="00D77E92">
        <w:rPr>
          <w:color w:val="000000" w:themeColor="text1"/>
        </w:rPr>
        <w:t xml:space="preserve">на подвесных кронштейнах или в специальных шкафах. </w:t>
      </w:r>
    </w:p>
    <w:p w:rsidR="00FB0C8D" w:rsidRPr="00D77E92" w:rsidRDefault="00143936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4</w:t>
      </w:r>
      <w:r w:rsidR="00FB0C8D" w:rsidRPr="00D77E92">
        <w:rPr>
          <w:color w:val="000000" w:themeColor="text1"/>
        </w:rPr>
        <w:t>.</w:t>
      </w:r>
      <w:r w:rsidR="009F1F5E" w:rsidRPr="00D77E92">
        <w:rPr>
          <w:color w:val="000000" w:themeColor="text1"/>
        </w:rPr>
        <w:t>Огнетушители располага</w:t>
      </w:r>
      <w:r w:rsidR="00FB0C8D" w:rsidRPr="00D77E92">
        <w:rPr>
          <w:color w:val="000000" w:themeColor="text1"/>
        </w:rPr>
        <w:t>ются</w:t>
      </w:r>
      <w:r w:rsidR="009F1F5E" w:rsidRPr="00D77E92">
        <w:rPr>
          <w:color w:val="000000" w:themeColor="text1"/>
        </w:rPr>
        <w:t xml:space="preserve"> так, что</w:t>
      </w:r>
      <w:r w:rsidR="00FB0C8D" w:rsidRPr="00D77E92">
        <w:rPr>
          <w:color w:val="000000" w:themeColor="text1"/>
        </w:rPr>
        <w:t xml:space="preserve"> их</w:t>
      </w:r>
      <w:r w:rsidR="009F1F5E" w:rsidRPr="00D77E92">
        <w:rPr>
          <w:color w:val="000000" w:themeColor="text1"/>
        </w:rPr>
        <w:t xml:space="preserve"> основные надписи и пиктограммы, показывающие порядок приведения их в действие, </w:t>
      </w:r>
      <w:r w:rsidR="00FB0C8D" w:rsidRPr="00D77E92">
        <w:rPr>
          <w:color w:val="000000" w:themeColor="text1"/>
        </w:rPr>
        <w:t>хорошо видны и обращены наружу.</w:t>
      </w:r>
    </w:p>
    <w:p w:rsidR="00FB0C8D" w:rsidRPr="00D77E92" w:rsidRDefault="00143936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5</w:t>
      </w:r>
      <w:r w:rsidR="00FB0C8D" w:rsidRPr="00D77E92">
        <w:rPr>
          <w:color w:val="000000" w:themeColor="text1"/>
        </w:rPr>
        <w:t>.</w:t>
      </w:r>
      <w:r w:rsidR="009F1F5E" w:rsidRPr="00D77E92">
        <w:rPr>
          <w:color w:val="000000" w:themeColor="text1"/>
        </w:rPr>
        <w:t>Огнетушители, имеющие полную массу менее 15 кг, установлены таким образом, что</w:t>
      </w:r>
      <w:r w:rsidR="00FB0C8D" w:rsidRPr="00D77E92">
        <w:rPr>
          <w:color w:val="000000" w:themeColor="text1"/>
        </w:rPr>
        <w:t xml:space="preserve"> </w:t>
      </w:r>
      <w:r w:rsidR="009F1F5E" w:rsidRPr="00D77E92">
        <w:rPr>
          <w:color w:val="000000" w:themeColor="text1"/>
        </w:rPr>
        <w:t>их верх располага</w:t>
      </w:r>
      <w:r w:rsidR="00FB0C8D" w:rsidRPr="00D77E92">
        <w:rPr>
          <w:color w:val="000000" w:themeColor="text1"/>
        </w:rPr>
        <w:t>ется</w:t>
      </w:r>
      <w:r w:rsidR="009F1F5E" w:rsidRPr="00D77E92">
        <w:rPr>
          <w:color w:val="000000" w:themeColor="text1"/>
        </w:rPr>
        <w:t xml:space="preserve"> на высоте не более 1,5 м от пола; </w:t>
      </w:r>
    </w:p>
    <w:p w:rsidR="009F1F5E" w:rsidRPr="00D77E92" w:rsidRDefault="009F1F5E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переносные огнетушители, имеющие полную массу 15 кг и более, </w:t>
      </w:r>
      <w:r w:rsidR="00FB0C8D" w:rsidRPr="00D77E92">
        <w:rPr>
          <w:color w:val="000000" w:themeColor="text1"/>
        </w:rPr>
        <w:t>установлены</w:t>
      </w:r>
      <w:r w:rsidRPr="00D77E92">
        <w:rPr>
          <w:color w:val="000000" w:themeColor="text1"/>
        </w:rPr>
        <w:t xml:space="preserve"> так, </w:t>
      </w:r>
      <w:r w:rsidR="00FB0C8D" w:rsidRPr="00D77E92">
        <w:rPr>
          <w:color w:val="000000" w:themeColor="text1"/>
        </w:rPr>
        <w:t xml:space="preserve">что </w:t>
      </w:r>
      <w:r w:rsidRPr="00D77E92">
        <w:rPr>
          <w:color w:val="000000" w:themeColor="text1"/>
        </w:rPr>
        <w:t>верх огнетушителя располага</w:t>
      </w:r>
      <w:r w:rsidR="00143936" w:rsidRPr="00D77E92">
        <w:rPr>
          <w:color w:val="000000" w:themeColor="text1"/>
        </w:rPr>
        <w:t>ется</w:t>
      </w:r>
      <w:r w:rsidRPr="00D77E92">
        <w:rPr>
          <w:color w:val="000000" w:themeColor="text1"/>
        </w:rPr>
        <w:t xml:space="preserve"> на высоте не более 1,0 м. Они могут устанавливаться на полу с обязательной фиксацией от возможного падения при случайном воздействии. </w:t>
      </w:r>
    </w:p>
    <w:p w:rsidR="009F1F5E" w:rsidRPr="00D77E92" w:rsidRDefault="00143936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6</w:t>
      </w:r>
      <w:r w:rsidR="00FB0C8D" w:rsidRPr="00D77E92">
        <w:rPr>
          <w:color w:val="000000" w:themeColor="text1"/>
        </w:rPr>
        <w:t>.</w:t>
      </w:r>
      <w:r w:rsidR="009F1F5E" w:rsidRPr="00D77E92">
        <w:rPr>
          <w:color w:val="000000" w:themeColor="text1"/>
        </w:rPr>
        <w:t xml:space="preserve">Огнетушители </w:t>
      </w:r>
      <w:r w:rsidRPr="00D77E92">
        <w:rPr>
          <w:color w:val="000000" w:themeColor="text1"/>
        </w:rPr>
        <w:t xml:space="preserve">установлены </w:t>
      </w:r>
      <w:r w:rsidR="009F1F5E" w:rsidRPr="00D77E92">
        <w:rPr>
          <w:color w:val="000000" w:themeColor="text1"/>
        </w:rPr>
        <w:t xml:space="preserve">в таких местах, где значения температуры </w:t>
      </w:r>
      <w:r w:rsidRPr="00D77E92">
        <w:rPr>
          <w:color w:val="000000" w:themeColor="text1"/>
        </w:rPr>
        <w:t xml:space="preserve">не </w:t>
      </w:r>
      <w:r w:rsidR="009F1F5E" w:rsidRPr="00D77E92">
        <w:rPr>
          <w:color w:val="000000" w:themeColor="text1"/>
        </w:rPr>
        <w:t xml:space="preserve">выходят за температурный диапазон, указанный на огнетушителях. </w:t>
      </w:r>
    </w:p>
    <w:p w:rsidR="009F1F5E" w:rsidRPr="00D77E92" w:rsidRDefault="00143936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000000" w:themeColor="text1"/>
          <w:sz w:val="24"/>
          <w:szCs w:val="24"/>
        </w:rPr>
      </w:pPr>
      <w:r w:rsidRPr="00D77E92">
        <w:rPr>
          <w:b w:val="0"/>
          <w:color w:val="000000" w:themeColor="text1"/>
          <w:sz w:val="24"/>
          <w:szCs w:val="24"/>
        </w:rPr>
        <w:t>7</w:t>
      </w:r>
      <w:r w:rsidR="00FB0C8D" w:rsidRPr="00D77E92">
        <w:rPr>
          <w:b w:val="0"/>
          <w:color w:val="000000" w:themeColor="text1"/>
          <w:sz w:val="24"/>
          <w:szCs w:val="24"/>
        </w:rPr>
        <w:t>.</w:t>
      </w:r>
      <w:r w:rsidR="009F1F5E" w:rsidRPr="00D77E92">
        <w:rPr>
          <w:b w:val="0"/>
          <w:color w:val="000000" w:themeColor="text1"/>
          <w:sz w:val="24"/>
          <w:szCs w:val="24"/>
        </w:rPr>
        <w:t xml:space="preserve">Разбросанные или разделенные между собой пожароопасные участки помещения </w:t>
      </w:r>
      <w:r w:rsidRPr="00D77E92">
        <w:rPr>
          <w:b w:val="0"/>
          <w:color w:val="000000" w:themeColor="text1"/>
          <w:sz w:val="24"/>
          <w:szCs w:val="24"/>
        </w:rPr>
        <w:t>имеют</w:t>
      </w:r>
      <w:r w:rsidR="009F1F5E" w:rsidRPr="00D77E92">
        <w:rPr>
          <w:b w:val="0"/>
          <w:color w:val="000000" w:themeColor="text1"/>
          <w:sz w:val="24"/>
          <w:szCs w:val="24"/>
        </w:rPr>
        <w:t xml:space="preserve"> индивидуальные средства пожаротушения.</w:t>
      </w:r>
    </w:p>
    <w:p w:rsidR="009F1F5E" w:rsidRPr="00D77E92" w:rsidRDefault="009F1F5E" w:rsidP="009F1F5E">
      <w:pPr>
        <w:pStyle w:val="Default"/>
        <w:rPr>
          <w:b/>
          <w:color w:val="000000" w:themeColor="text1"/>
          <w:sz w:val="28"/>
          <w:u w:val="single"/>
        </w:rPr>
      </w:pPr>
      <w:r w:rsidRPr="00D77E92">
        <w:rPr>
          <w:b/>
          <w:bCs/>
          <w:color w:val="000000" w:themeColor="text1"/>
          <w:sz w:val="28"/>
          <w:u w:val="single"/>
        </w:rPr>
        <w:t xml:space="preserve">Техническое обслуживание огнетушителей </w:t>
      </w:r>
    </w:p>
    <w:p w:rsidR="009F1F5E" w:rsidRPr="00D77E92" w:rsidRDefault="00143936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000000" w:themeColor="text1"/>
          <w:sz w:val="24"/>
          <w:szCs w:val="24"/>
        </w:rPr>
      </w:pPr>
      <w:r w:rsidRPr="00D77E92">
        <w:rPr>
          <w:b w:val="0"/>
          <w:color w:val="000000" w:themeColor="text1"/>
          <w:sz w:val="24"/>
          <w:szCs w:val="24"/>
        </w:rPr>
        <w:lastRenderedPageBreak/>
        <w:t>1.</w:t>
      </w:r>
      <w:r w:rsidR="009F1F5E" w:rsidRPr="00D77E92">
        <w:rPr>
          <w:b w:val="0"/>
          <w:color w:val="000000" w:themeColor="text1"/>
          <w:sz w:val="24"/>
          <w:szCs w:val="24"/>
        </w:rPr>
        <w:t>Огнетушители подверга</w:t>
      </w:r>
      <w:r w:rsidRPr="00D77E92">
        <w:rPr>
          <w:b w:val="0"/>
          <w:color w:val="000000" w:themeColor="text1"/>
          <w:sz w:val="24"/>
          <w:szCs w:val="24"/>
        </w:rPr>
        <w:t xml:space="preserve">ются </w:t>
      </w:r>
      <w:r w:rsidR="009F1F5E" w:rsidRPr="00D77E92">
        <w:rPr>
          <w:b w:val="0"/>
          <w:color w:val="000000" w:themeColor="text1"/>
          <w:sz w:val="24"/>
          <w:szCs w:val="24"/>
        </w:rPr>
        <w:t>техническому обслуживанию, которое обеспечивает поддержание огнетушителей в постоянной готовности к использованию и надежную работу всех узлов огнетушителя в течение всего срока эксплуатации.</w:t>
      </w:r>
    </w:p>
    <w:p w:rsidR="009F1F5E" w:rsidRPr="00D77E92" w:rsidRDefault="00143936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2.</w:t>
      </w:r>
      <w:r w:rsidR="009F1F5E" w:rsidRPr="00D77E92">
        <w:rPr>
          <w:color w:val="000000" w:themeColor="text1"/>
        </w:rPr>
        <w:t>Техническое обслуживание включает в себя периодиче</w:t>
      </w:r>
      <w:r w:rsidR="006F2A2D">
        <w:rPr>
          <w:color w:val="000000" w:themeColor="text1"/>
        </w:rPr>
        <w:t xml:space="preserve">ские проверки, осмотры, ремонт </w:t>
      </w:r>
      <w:r w:rsidR="009F1F5E" w:rsidRPr="00D77E92">
        <w:rPr>
          <w:color w:val="000000" w:themeColor="text1"/>
        </w:rPr>
        <w:t xml:space="preserve">и перезарядку огнетушителей. </w:t>
      </w:r>
    </w:p>
    <w:p w:rsidR="009F1F5E" w:rsidRPr="00D77E92" w:rsidRDefault="00143936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3.</w:t>
      </w:r>
      <w:r w:rsidR="009F1F5E" w:rsidRPr="00D77E92">
        <w:rPr>
          <w:color w:val="000000" w:themeColor="text1"/>
        </w:rPr>
        <w:t xml:space="preserve">Периодические проверки необходимы для контроля состояния огнетушителей, контроля места установки огнетушителей, возможности свободного подхода к ним, наличия инструкции по работе с огнетушителями. </w:t>
      </w:r>
    </w:p>
    <w:p w:rsidR="009F1F5E" w:rsidRPr="00D77E92" w:rsidRDefault="00143936" w:rsidP="009F1F5E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4.</w:t>
      </w:r>
      <w:r w:rsidR="009F1F5E" w:rsidRPr="00D77E92">
        <w:rPr>
          <w:color w:val="000000" w:themeColor="text1"/>
        </w:rPr>
        <w:t xml:space="preserve">Техническое обслуживание огнетушителей проводиться в соответствии с инструкцией по эксплуатации лицом, прошедшим проверку знаний </w:t>
      </w:r>
      <w:r w:rsidRPr="00D77E92">
        <w:rPr>
          <w:color w:val="000000" w:themeColor="text1"/>
        </w:rPr>
        <w:t>мерам пожарной безопасности.</w:t>
      </w:r>
    </w:p>
    <w:p w:rsidR="009F1F5E" w:rsidRPr="00D77E92" w:rsidRDefault="00143936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000000" w:themeColor="text1"/>
          <w:sz w:val="24"/>
          <w:szCs w:val="24"/>
        </w:rPr>
      </w:pPr>
      <w:r w:rsidRPr="00D77E92">
        <w:rPr>
          <w:b w:val="0"/>
          <w:color w:val="000000" w:themeColor="text1"/>
          <w:sz w:val="24"/>
          <w:szCs w:val="24"/>
        </w:rPr>
        <w:t>5.</w:t>
      </w:r>
      <w:r w:rsidR="009F1F5E" w:rsidRPr="00D77E92">
        <w:rPr>
          <w:b w:val="0"/>
          <w:color w:val="000000" w:themeColor="text1"/>
          <w:sz w:val="24"/>
          <w:szCs w:val="24"/>
        </w:rPr>
        <w:t xml:space="preserve">Результат проверки </w:t>
      </w:r>
      <w:r w:rsidRPr="00D77E92">
        <w:rPr>
          <w:b w:val="0"/>
          <w:color w:val="000000" w:themeColor="text1"/>
          <w:sz w:val="24"/>
          <w:szCs w:val="24"/>
        </w:rPr>
        <w:t xml:space="preserve">огнетушителей </w:t>
      </w:r>
      <w:r w:rsidR="009F1F5E" w:rsidRPr="00D77E92">
        <w:rPr>
          <w:b w:val="0"/>
          <w:color w:val="000000" w:themeColor="text1"/>
          <w:sz w:val="24"/>
          <w:szCs w:val="24"/>
        </w:rPr>
        <w:t>занос</w:t>
      </w:r>
      <w:r w:rsidRPr="00D77E92">
        <w:rPr>
          <w:b w:val="0"/>
          <w:color w:val="000000" w:themeColor="text1"/>
          <w:sz w:val="24"/>
          <w:szCs w:val="24"/>
        </w:rPr>
        <w:t xml:space="preserve">ится </w:t>
      </w:r>
      <w:r w:rsidR="009F1F5E" w:rsidRPr="00D77E92">
        <w:rPr>
          <w:b w:val="0"/>
          <w:color w:val="000000" w:themeColor="text1"/>
          <w:sz w:val="24"/>
          <w:szCs w:val="24"/>
        </w:rPr>
        <w:t xml:space="preserve"> в </w:t>
      </w:r>
      <w:r w:rsidRPr="00D77E92">
        <w:rPr>
          <w:b w:val="0"/>
          <w:color w:val="000000" w:themeColor="text1"/>
          <w:sz w:val="24"/>
          <w:szCs w:val="24"/>
        </w:rPr>
        <w:t xml:space="preserve"> журнал по эксплуатации систем противопожарной защиты.</w:t>
      </w:r>
    </w:p>
    <w:p w:rsidR="0075277B" w:rsidRPr="00D77E92" w:rsidRDefault="0075277B" w:rsidP="0075277B">
      <w:pPr>
        <w:pStyle w:val="Default"/>
        <w:rPr>
          <w:b/>
          <w:bCs/>
          <w:color w:val="000000" w:themeColor="text1"/>
          <w:sz w:val="28"/>
          <w:szCs w:val="20"/>
          <w:u w:val="single"/>
        </w:rPr>
      </w:pPr>
      <w:r w:rsidRPr="00D77E92">
        <w:rPr>
          <w:b/>
          <w:bCs/>
          <w:color w:val="000000" w:themeColor="text1"/>
          <w:sz w:val="28"/>
          <w:szCs w:val="20"/>
          <w:u w:val="single"/>
        </w:rPr>
        <w:t xml:space="preserve">Алгоритм </w:t>
      </w:r>
      <w:r w:rsidR="00FF4C2D" w:rsidRPr="00D77E92">
        <w:rPr>
          <w:b/>
          <w:bCs/>
          <w:color w:val="000000" w:themeColor="text1"/>
          <w:sz w:val="28"/>
          <w:szCs w:val="20"/>
          <w:u w:val="single"/>
        </w:rPr>
        <w:t>выбора и расчёта количества огнетушителей.</w:t>
      </w:r>
    </w:p>
    <w:p w:rsidR="00C12551" w:rsidRPr="00D77E92" w:rsidRDefault="00C12551" w:rsidP="0075277B">
      <w:pPr>
        <w:pStyle w:val="Default"/>
        <w:rPr>
          <w:bCs/>
          <w:color w:val="000000" w:themeColor="text1"/>
          <w:sz w:val="28"/>
          <w:szCs w:val="20"/>
          <w:u w:val="single"/>
        </w:rPr>
      </w:pPr>
    </w:p>
    <w:p w:rsidR="00FF4C2D" w:rsidRPr="00D77E92" w:rsidRDefault="00FF4C2D" w:rsidP="0075277B">
      <w:pPr>
        <w:pStyle w:val="Default"/>
        <w:rPr>
          <w:b/>
          <w:color w:val="000000" w:themeColor="text1"/>
          <w:shd w:val="clear" w:color="auto" w:fill="FFFFFF"/>
        </w:rPr>
      </w:pPr>
      <w:r w:rsidRPr="00D77E92">
        <w:rPr>
          <w:b/>
          <w:bCs/>
          <w:color w:val="000000" w:themeColor="text1"/>
          <w:sz w:val="28"/>
          <w:szCs w:val="20"/>
        </w:rPr>
        <w:t>Шаг 1. Определяем класс функциональной пожарной опасности  (Ст.32 ФЗ №123</w:t>
      </w:r>
      <w:r w:rsidRPr="00D77E92">
        <w:rPr>
          <w:b/>
          <w:color w:val="000000" w:themeColor="text1"/>
          <w:shd w:val="clear" w:color="auto" w:fill="FFFFFF"/>
        </w:rPr>
        <w:t xml:space="preserve"> "Технический регламент о требованиях пожарной безопасности")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i/>
          <w:color w:val="000000"/>
          <w:u w:val="single"/>
        </w:rPr>
      </w:pPr>
      <w:r w:rsidRPr="00D77E92">
        <w:rPr>
          <w:i/>
          <w:color w:val="000000"/>
          <w:u w:val="single"/>
        </w:rPr>
        <w:t xml:space="preserve">   Ф</w:t>
      </w:r>
      <w:proofErr w:type="gramStart"/>
      <w:r w:rsidRPr="00D77E92">
        <w:rPr>
          <w:i/>
          <w:color w:val="000000"/>
          <w:u w:val="single"/>
        </w:rPr>
        <w:t>1</w:t>
      </w:r>
      <w:proofErr w:type="gramEnd"/>
      <w:r w:rsidRPr="00D77E92">
        <w:rPr>
          <w:i/>
          <w:color w:val="000000"/>
          <w:u w:val="single"/>
        </w:rPr>
        <w:t xml:space="preserve"> - здания, предназначенные для постоянного проживания и временного пребывания людей, в том числе:</w:t>
      </w:r>
      <w:bookmarkStart w:id="0" w:name="l237"/>
      <w:bookmarkEnd w:id="0"/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i/>
          <w:color w:val="808080"/>
          <w:sz w:val="18"/>
          <w:szCs w:val="18"/>
        </w:rPr>
        <w:t xml:space="preserve">  </w:t>
      </w:r>
      <w:r w:rsidRPr="00D77E92">
        <w:rPr>
          <w:i/>
          <w:color w:val="000000"/>
        </w:rPr>
        <w:t>Ф</w:t>
      </w:r>
      <w:proofErr w:type="gramStart"/>
      <w:r w:rsidRPr="00D77E92">
        <w:rPr>
          <w:i/>
          <w:color w:val="000000"/>
        </w:rPr>
        <w:t>1</w:t>
      </w:r>
      <w:proofErr w:type="gramEnd"/>
      <w:r w:rsidRPr="00D77E92">
        <w:rPr>
          <w:i/>
          <w:color w:val="000000"/>
        </w:rPr>
        <w:t>.1</w:t>
      </w:r>
      <w:r w:rsidRPr="00D77E92">
        <w:rPr>
          <w:color w:val="000000"/>
        </w:rPr>
        <w:t xml:space="preserve"> - здания дошкольных образовательных организаций, специализированных домов престарелых и инвалидов (</w:t>
      </w:r>
      <w:proofErr w:type="spellStart"/>
      <w:r w:rsidRPr="00D77E92">
        <w:rPr>
          <w:color w:val="000000"/>
        </w:rPr>
        <w:t>неквартирные</w:t>
      </w:r>
      <w:proofErr w:type="spellEnd"/>
      <w:r w:rsidRPr="00D77E92">
        <w:rPr>
          <w:color w:val="000000"/>
        </w:rPr>
        <w:t>), больницы, спальные корпуса образовательных организаций с наличием интерната и детских организаций;</w:t>
      </w:r>
      <w:bookmarkStart w:id="1" w:name="l238"/>
      <w:bookmarkEnd w:id="1"/>
      <w:r w:rsidRPr="00D77E92">
        <w:rPr>
          <w:color w:val="000000"/>
        </w:rPr>
        <w:t> 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i/>
          <w:color w:val="808080"/>
          <w:sz w:val="18"/>
          <w:szCs w:val="18"/>
        </w:rPr>
        <w:t xml:space="preserve">  </w:t>
      </w:r>
      <w:r w:rsidRPr="00D77E92">
        <w:rPr>
          <w:i/>
          <w:color w:val="000000"/>
        </w:rPr>
        <w:t>Ф</w:t>
      </w:r>
      <w:proofErr w:type="gramStart"/>
      <w:r w:rsidRPr="00D77E92">
        <w:rPr>
          <w:i/>
          <w:color w:val="000000"/>
        </w:rPr>
        <w:t>1</w:t>
      </w:r>
      <w:proofErr w:type="gramEnd"/>
      <w:r w:rsidRPr="00D77E92">
        <w:rPr>
          <w:i/>
          <w:color w:val="000000"/>
        </w:rPr>
        <w:t>.2</w:t>
      </w:r>
      <w:r w:rsidRPr="00D77E92">
        <w:rPr>
          <w:color w:val="000000"/>
        </w:rPr>
        <w:t xml:space="preserve"> - гостиницы, общежития, спальные корпуса санаториев и домов отдыха общего типа, кемпингов, мотелей и пансионатов;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t xml:space="preserve">  </w:t>
      </w:r>
      <w:r w:rsidRPr="00D77E92">
        <w:rPr>
          <w:i/>
          <w:color w:val="000000"/>
        </w:rPr>
        <w:t>Ф</w:t>
      </w:r>
      <w:proofErr w:type="gramStart"/>
      <w:r w:rsidRPr="00D77E92">
        <w:rPr>
          <w:i/>
          <w:color w:val="000000"/>
        </w:rPr>
        <w:t>1</w:t>
      </w:r>
      <w:proofErr w:type="gramEnd"/>
      <w:r w:rsidRPr="00D77E92">
        <w:rPr>
          <w:i/>
          <w:color w:val="000000"/>
        </w:rPr>
        <w:t>.3</w:t>
      </w:r>
      <w:r w:rsidRPr="00D77E92">
        <w:rPr>
          <w:color w:val="000000"/>
        </w:rPr>
        <w:t xml:space="preserve"> - многоквартирные жилые дома;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t xml:space="preserve">  </w:t>
      </w:r>
      <w:r w:rsidRPr="00D77E92">
        <w:rPr>
          <w:i/>
          <w:color w:val="000000"/>
        </w:rPr>
        <w:t>Ф</w:t>
      </w:r>
      <w:proofErr w:type="gramStart"/>
      <w:r w:rsidRPr="00D77E92">
        <w:rPr>
          <w:i/>
          <w:color w:val="000000"/>
        </w:rPr>
        <w:t>1</w:t>
      </w:r>
      <w:proofErr w:type="gramEnd"/>
      <w:r w:rsidRPr="00D77E92">
        <w:rPr>
          <w:i/>
          <w:color w:val="000000"/>
        </w:rPr>
        <w:t>.4</w:t>
      </w:r>
      <w:r w:rsidRPr="00D77E92">
        <w:rPr>
          <w:color w:val="000000"/>
        </w:rPr>
        <w:t xml:space="preserve"> - одноквартирные жилые дома, в том числе блокированные;</w:t>
      </w:r>
      <w:bookmarkStart w:id="2" w:name="l239"/>
      <w:bookmarkEnd w:id="2"/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t xml:space="preserve">  </w:t>
      </w:r>
      <w:r w:rsidRPr="00D77E92">
        <w:rPr>
          <w:i/>
          <w:color w:val="000000"/>
          <w:u w:val="single"/>
        </w:rPr>
        <w:t>Ф</w:t>
      </w:r>
      <w:proofErr w:type="gramStart"/>
      <w:r w:rsidRPr="00D77E92">
        <w:rPr>
          <w:i/>
          <w:color w:val="000000"/>
          <w:u w:val="single"/>
        </w:rPr>
        <w:t>2</w:t>
      </w:r>
      <w:proofErr w:type="gramEnd"/>
      <w:r w:rsidRPr="00D77E92">
        <w:rPr>
          <w:i/>
          <w:color w:val="000000"/>
          <w:u w:val="single"/>
        </w:rPr>
        <w:t xml:space="preserve"> - здания зрелищных и культурно-просветительных учреждений, в том числе</w:t>
      </w:r>
      <w:r w:rsidRPr="00D77E92">
        <w:rPr>
          <w:color w:val="000000"/>
        </w:rPr>
        <w:t>: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t xml:space="preserve"> </w:t>
      </w:r>
      <w:r w:rsidRPr="00D77E92">
        <w:rPr>
          <w:i/>
          <w:color w:val="000000"/>
        </w:rPr>
        <w:t>Ф</w:t>
      </w:r>
      <w:proofErr w:type="gramStart"/>
      <w:r w:rsidRPr="00D77E92">
        <w:rPr>
          <w:i/>
          <w:color w:val="000000"/>
        </w:rPr>
        <w:t>2</w:t>
      </w:r>
      <w:proofErr w:type="gramEnd"/>
      <w:r w:rsidRPr="00D77E92">
        <w:rPr>
          <w:i/>
          <w:color w:val="000000"/>
        </w:rPr>
        <w:t>.1</w:t>
      </w:r>
      <w:r w:rsidRPr="00D77E92">
        <w:rPr>
          <w:color w:val="000000"/>
        </w:rPr>
        <w:t xml:space="preserve"> - театры, кинотеатры, концертные залы, клубы, цирки, спортивные сооружения с трибунами, библиотеки и другие учреждения с расчетным числом посадочных мест для посетителей в закрытых помещениях;</w:t>
      </w:r>
      <w:bookmarkStart w:id="3" w:name="l240"/>
      <w:bookmarkEnd w:id="3"/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t xml:space="preserve"> </w:t>
      </w:r>
      <w:r w:rsidRPr="00D77E92">
        <w:rPr>
          <w:i/>
          <w:color w:val="000000"/>
        </w:rPr>
        <w:t>Ф</w:t>
      </w:r>
      <w:proofErr w:type="gramStart"/>
      <w:r w:rsidRPr="00D77E92">
        <w:rPr>
          <w:i/>
          <w:color w:val="000000"/>
        </w:rPr>
        <w:t>2</w:t>
      </w:r>
      <w:proofErr w:type="gramEnd"/>
      <w:r w:rsidRPr="00D77E92">
        <w:rPr>
          <w:i/>
          <w:color w:val="000000"/>
        </w:rPr>
        <w:t>.2</w:t>
      </w:r>
      <w:r w:rsidRPr="00D77E92">
        <w:rPr>
          <w:color w:val="000000"/>
        </w:rPr>
        <w:t xml:space="preserve"> - музеи, выставки, танцевальные залы и другие подобные учреждения в закрытых помещениях;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t xml:space="preserve"> </w:t>
      </w:r>
      <w:r w:rsidRPr="00D77E92">
        <w:rPr>
          <w:i/>
          <w:color w:val="000000"/>
        </w:rPr>
        <w:t>Ф</w:t>
      </w:r>
      <w:proofErr w:type="gramStart"/>
      <w:r w:rsidRPr="00D77E92">
        <w:rPr>
          <w:i/>
          <w:color w:val="000000"/>
        </w:rPr>
        <w:t>2</w:t>
      </w:r>
      <w:proofErr w:type="gramEnd"/>
      <w:r w:rsidRPr="00D77E92">
        <w:rPr>
          <w:i/>
          <w:color w:val="000000"/>
        </w:rPr>
        <w:t>.3</w:t>
      </w:r>
      <w:r w:rsidRPr="00D77E92">
        <w:rPr>
          <w:color w:val="000000"/>
        </w:rPr>
        <w:t xml:space="preserve"> - здания учреждений, указанные в подпункте "а" настоящего пункта, на открытом воздухе;</w:t>
      </w:r>
      <w:bookmarkStart w:id="4" w:name="l241"/>
      <w:bookmarkEnd w:id="4"/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t xml:space="preserve"> </w:t>
      </w:r>
      <w:r w:rsidRPr="00D77E92">
        <w:rPr>
          <w:i/>
          <w:color w:val="000000"/>
        </w:rPr>
        <w:t>Ф</w:t>
      </w:r>
      <w:proofErr w:type="gramStart"/>
      <w:r w:rsidRPr="00D77E92">
        <w:rPr>
          <w:i/>
          <w:color w:val="000000"/>
        </w:rPr>
        <w:t>2</w:t>
      </w:r>
      <w:proofErr w:type="gramEnd"/>
      <w:r w:rsidRPr="00D77E92">
        <w:rPr>
          <w:i/>
          <w:color w:val="000000"/>
        </w:rPr>
        <w:t>.4</w:t>
      </w:r>
      <w:r w:rsidRPr="00D77E92">
        <w:rPr>
          <w:color w:val="000000"/>
        </w:rPr>
        <w:t xml:space="preserve"> - здания учреждений, указанные в подпункте "б" настоящего пункта, на открытом воздухе;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i/>
          <w:color w:val="000000"/>
          <w:u w:val="single"/>
        </w:rPr>
      </w:pPr>
      <w:r w:rsidRPr="00D77E92">
        <w:rPr>
          <w:rStyle w:val="dt-m"/>
          <w:i/>
          <w:color w:val="808080"/>
          <w:sz w:val="18"/>
          <w:szCs w:val="18"/>
          <w:u w:val="single"/>
        </w:rPr>
        <w:t xml:space="preserve">  </w:t>
      </w:r>
      <w:r w:rsidRPr="00D77E92">
        <w:rPr>
          <w:i/>
          <w:color w:val="000000"/>
          <w:u w:val="single"/>
        </w:rPr>
        <w:t>Ф3 - здания организаций по обслуживанию населения, в том числе: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t xml:space="preserve">  </w:t>
      </w:r>
      <w:r w:rsidRPr="00D77E92">
        <w:rPr>
          <w:i/>
          <w:color w:val="000000"/>
        </w:rPr>
        <w:t>Ф3.1</w:t>
      </w:r>
      <w:r w:rsidRPr="00D77E92">
        <w:rPr>
          <w:color w:val="000000"/>
        </w:rPr>
        <w:t xml:space="preserve"> - здания организаций торговли;</w:t>
      </w:r>
      <w:bookmarkStart w:id="5" w:name="l242"/>
      <w:bookmarkEnd w:id="5"/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lastRenderedPageBreak/>
        <w:t xml:space="preserve">  </w:t>
      </w:r>
      <w:r w:rsidRPr="00D77E92">
        <w:rPr>
          <w:i/>
          <w:color w:val="000000"/>
        </w:rPr>
        <w:t>Ф3.2</w:t>
      </w:r>
      <w:r w:rsidRPr="00D77E92">
        <w:rPr>
          <w:color w:val="000000"/>
        </w:rPr>
        <w:t xml:space="preserve"> - здания организаций общественного питания;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t xml:space="preserve">  </w:t>
      </w:r>
      <w:r w:rsidRPr="00D77E92">
        <w:rPr>
          <w:i/>
          <w:color w:val="000000"/>
        </w:rPr>
        <w:t>Ф3.3</w:t>
      </w:r>
      <w:r w:rsidRPr="00D77E92">
        <w:rPr>
          <w:color w:val="000000"/>
        </w:rPr>
        <w:t xml:space="preserve"> - вокзалы;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t xml:space="preserve">  </w:t>
      </w:r>
      <w:r w:rsidRPr="00D77E92">
        <w:rPr>
          <w:i/>
          <w:color w:val="000000"/>
        </w:rPr>
        <w:t>Ф3.4</w:t>
      </w:r>
      <w:r w:rsidRPr="00D77E92">
        <w:rPr>
          <w:color w:val="000000"/>
        </w:rPr>
        <w:t xml:space="preserve"> - поликлиники и амбулатории;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t xml:space="preserve">  </w:t>
      </w:r>
      <w:r w:rsidRPr="00D77E92">
        <w:rPr>
          <w:i/>
          <w:color w:val="000000"/>
        </w:rPr>
        <w:t>Ф3.5</w:t>
      </w:r>
      <w:r w:rsidRPr="00D77E92">
        <w:rPr>
          <w:color w:val="000000"/>
        </w:rPr>
        <w:t xml:space="preserve"> - помещения для посетителей организаций бытового и коммунального обслуживания с нерасчетным числом посадочных мест для посетителей;</w:t>
      </w:r>
      <w:bookmarkStart w:id="6" w:name="l243"/>
      <w:bookmarkEnd w:id="6"/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t xml:space="preserve">  </w:t>
      </w:r>
      <w:r w:rsidRPr="00D77E92">
        <w:rPr>
          <w:i/>
          <w:color w:val="000000"/>
        </w:rPr>
        <w:t>Ф3.6</w:t>
      </w:r>
      <w:r w:rsidRPr="00D77E92">
        <w:rPr>
          <w:color w:val="000000"/>
        </w:rPr>
        <w:t xml:space="preserve"> - физкультурно-оздоровительные комплексы и спортивно-тренировочные учреждения с помещениями без трибун для зрителей, бытовые помещения, бани;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i/>
          <w:color w:val="808080"/>
          <w:sz w:val="18"/>
          <w:szCs w:val="18"/>
        </w:rPr>
        <w:t xml:space="preserve">  </w:t>
      </w:r>
      <w:r w:rsidRPr="00D77E92">
        <w:rPr>
          <w:i/>
          <w:color w:val="000000"/>
        </w:rPr>
        <w:t>Ф3.7</w:t>
      </w:r>
      <w:r w:rsidRPr="00D77E92">
        <w:rPr>
          <w:color w:val="000000"/>
        </w:rPr>
        <w:t xml:space="preserve"> - объекты религиозного назначения; 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i/>
          <w:color w:val="000000"/>
          <w:u w:val="single"/>
        </w:rPr>
      </w:pPr>
      <w:r w:rsidRPr="00D77E92">
        <w:rPr>
          <w:rStyle w:val="dt-m"/>
          <w:i/>
          <w:color w:val="808080"/>
          <w:sz w:val="18"/>
          <w:szCs w:val="18"/>
          <w:u w:val="single"/>
        </w:rPr>
        <w:t xml:space="preserve">  </w:t>
      </w:r>
      <w:r w:rsidRPr="00D77E92">
        <w:rPr>
          <w:i/>
          <w:color w:val="000000"/>
          <w:u w:val="single"/>
        </w:rPr>
        <w:t>Ф</w:t>
      </w:r>
      <w:proofErr w:type="gramStart"/>
      <w:r w:rsidRPr="00D77E92">
        <w:rPr>
          <w:i/>
          <w:color w:val="000000"/>
          <w:u w:val="single"/>
        </w:rPr>
        <w:t>4</w:t>
      </w:r>
      <w:proofErr w:type="gramEnd"/>
      <w:r w:rsidRPr="00D77E92">
        <w:rPr>
          <w:i/>
          <w:color w:val="000000"/>
          <w:u w:val="single"/>
        </w:rPr>
        <w:t xml:space="preserve"> - здания образовательных организаций, научных и проектных организаций, органов управления учреждений, в том числе:</w:t>
      </w:r>
      <w:bookmarkStart w:id="7" w:name="l244"/>
      <w:bookmarkEnd w:id="7"/>
      <w:r w:rsidRPr="00D77E92">
        <w:rPr>
          <w:i/>
          <w:color w:val="000000"/>
          <w:u w:val="single"/>
        </w:rPr>
        <w:t> 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t xml:space="preserve">  </w:t>
      </w:r>
      <w:r w:rsidRPr="00D77E92">
        <w:rPr>
          <w:i/>
          <w:color w:val="000000"/>
        </w:rPr>
        <w:t>Ф</w:t>
      </w:r>
      <w:proofErr w:type="gramStart"/>
      <w:r w:rsidRPr="00D77E92">
        <w:rPr>
          <w:i/>
          <w:color w:val="000000"/>
        </w:rPr>
        <w:t>4</w:t>
      </w:r>
      <w:proofErr w:type="gramEnd"/>
      <w:r w:rsidRPr="00D77E92">
        <w:rPr>
          <w:i/>
          <w:color w:val="000000"/>
        </w:rPr>
        <w:t>.1</w:t>
      </w:r>
      <w:r w:rsidRPr="00D77E92">
        <w:rPr>
          <w:color w:val="000000"/>
        </w:rPr>
        <w:t xml:space="preserve"> - здания общеобразовательных организаций, организаций дополнительного образования детей, профессиональных образовательных организаций; 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t xml:space="preserve">  </w:t>
      </w:r>
      <w:r w:rsidRPr="00D77E92">
        <w:rPr>
          <w:i/>
          <w:color w:val="000000"/>
        </w:rPr>
        <w:t>Ф</w:t>
      </w:r>
      <w:proofErr w:type="gramStart"/>
      <w:r w:rsidRPr="00D77E92">
        <w:rPr>
          <w:i/>
          <w:color w:val="000000"/>
        </w:rPr>
        <w:t>4</w:t>
      </w:r>
      <w:proofErr w:type="gramEnd"/>
      <w:r w:rsidRPr="00D77E92">
        <w:rPr>
          <w:i/>
          <w:color w:val="000000"/>
        </w:rPr>
        <w:t>.2</w:t>
      </w:r>
      <w:r w:rsidRPr="00D77E92">
        <w:rPr>
          <w:color w:val="000000"/>
        </w:rPr>
        <w:t xml:space="preserve"> - здания образовательных организаций высшего образования, организаций дополнительного профессионального образования;</w:t>
      </w:r>
      <w:bookmarkStart w:id="8" w:name="l246"/>
      <w:bookmarkEnd w:id="8"/>
      <w:r w:rsidRPr="00D77E92">
        <w:rPr>
          <w:color w:val="000000"/>
        </w:rPr>
        <w:t> 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t xml:space="preserve">  </w:t>
      </w:r>
      <w:r w:rsidRPr="00D77E92">
        <w:rPr>
          <w:i/>
          <w:color w:val="000000"/>
        </w:rPr>
        <w:t>Ф</w:t>
      </w:r>
      <w:proofErr w:type="gramStart"/>
      <w:r w:rsidRPr="00D77E92">
        <w:rPr>
          <w:i/>
          <w:color w:val="000000"/>
        </w:rPr>
        <w:t>4</w:t>
      </w:r>
      <w:proofErr w:type="gramEnd"/>
      <w:r w:rsidRPr="00D77E92">
        <w:rPr>
          <w:i/>
          <w:color w:val="000000"/>
        </w:rPr>
        <w:t>.3</w:t>
      </w:r>
      <w:r w:rsidRPr="00D77E92">
        <w:rPr>
          <w:color w:val="000000"/>
        </w:rPr>
        <w:t xml:space="preserve"> - здания органов управления учреждений, проектно-конструкторских организаций, информационных и редакционно-издательских организаций, научных организаций, банков, контор, офисов;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t xml:space="preserve">  </w:t>
      </w:r>
      <w:r w:rsidRPr="00D77E92">
        <w:rPr>
          <w:i/>
          <w:color w:val="000000"/>
        </w:rPr>
        <w:t>Ф</w:t>
      </w:r>
      <w:proofErr w:type="gramStart"/>
      <w:r w:rsidRPr="00D77E92">
        <w:rPr>
          <w:i/>
          <w:color w:val="000000"/>
        </w:rPr>
        <w:t>4</w:t>
      </w:r>
      <w:proofErr w:type="gramEnd"/>
      <w:r w:rsidRPr="00D77E92">
        <w:rPr>
          <w:i/>
          <w:color w:val="000000"/>
        </w:rPr>
        <w:t>.4</w:t>
      </w:r>
      <w:r w:rsidRPr="00D77E92">
        <w:rPr>
          <w:color w:val="000000"/>
        </w:rPr>
        <w:t xml:space="preserve"> - здания пожарных депо;</w:t>
      </w:r>
      <w:bookmarkStart w:id="9" w:name="l247"/>
      <w:bookmarkEnd w:id="9"/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i/>
          <w:color w:val="000000"/>
          <w:u w:val="single"/>
        </w:rPr>
      </w:pPr>
      <w:r w:rsidRPr="00D77E92">
        <w:rPr>
          <w:rStyle w:val="dt-m"/>
          <w:color w:val="808080"/>
          <w:sz w:val="18"/>
          <w:szCs w:val="18"/>
        </w:rPr>
        <w:t xml:space="preserve">  </w:t>
      </w:r>
      <w:r w:rsidRPr="00D77E92">
        <w:rPr>
          <w:i/>
          <w:color w:val="000000"/>
          <w:u w:val="single"/>
        </w:rPr>
        <w:t>Ф5 - здания производственного или складского назначения, в том числе: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t xml:space="preserve">  </w:t>
      </w:r>
      <w:r w:rsidRPr="00D77E92">
        <w:rPr>
          <w:i/>
          <w:color w:val="000000"/>
        </w:rPr>
        <w:t>Ф5.1</w:t>
      </w:r>
      <w:r w:rsidRPr="00D77E92">
        <w:rPr>
          <w:color w:val="000000"/>
        </w:rPr>
        <w:t>-производственные здания, сооружения производственные и лабораторные помещения, мастерские; 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t xml:space="preserve">  </w:t>
      </w:r>
      <w:r w:rsidRPr="00D77E92">
        <w:rPr>
          <w:i/>
          <w:color w:val="000000"/>
        </w:rPr>
        <w:t>Ф5.2</w:t>
      </w:r>
      <w:r w:rsidRPr="00D77E92">
        <w:rPr>
          <w:color w:val="000000"/>
        </w:rPr>
        <w:t xml:space="preserve"> - складские здания, сооружения стоянки для автомобилей без технического обслуживания и ремонта, книгохранилища, архивы, складские помещения;</w:t>
      </w:r>
      <w:bookmarkStart w:id="10" w:name="l248"/>
      <w:bookmarkEnd w:id="10"/>
      <w:r w:rsidRPr="00D77E92">
        <w:rPr>
          <w:color w:val="000000"/>
        </w:rPr>
        <w:t> 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rStyle w:val="dt-m"/>
          <w:color w:val="808080"/>
          <w:sz w:val="18"/>
          <w:szCs w:val="18"/>
        </w:rPr>
        <w:t xml:space="preserve"> </w:t>
      </w:r>
      <w:r w:rsidRPr="00D77E92">
        <w:rPr>
          <w:i/>
          <w:color w:val="000000"/>
        </w:rPr>
        <w:t>Ф5.3</w:t>
      </w:r>
      <w:r w:rsidRPr="00D77E92">
        <w:rPr>
          <w:color w:val="000000"/>
        </w:rPr>
        <w:t xml:space="preserve"> - здания сельскохозяйственного назначения.</w:t>
      </w: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:rsidR="00901E77" w:rsidRPr="00D77E92" w:rsidRDefault="00901E77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:rsidR="00315532" w:rsidRPr="00D77E92" w:rsidRDefault="00315532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:rsidR="00315532" w:rsidRPr="00D77E92" w:rsidRDefault="00315532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:rsidR="00315532" w:rsidRPr="00D77E92" w:rsidRDefault="00315532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:rsidR="00315532" w:rsidRPr="00D77E92" w:rsidRDefault="00315532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:rsidR="00901E77" w:rsidRPr="00D77E92" w:rsidRDefault="00901E77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:rsidR="00B8342D" w:rsidRPr="00D77E92" w:rsidRDefault="00B8342D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b/>
          <w:color w:val="444444"/>
          <w:shd w:val="clear" w:color="auto" w:fill="FFFFFF"/>
        </w:rPr>
      </w:pPr>
      <w:r w:rsidRPr="00D77E92">
        <w:rPr>
          <w:b/>
          <w:color w:val="000000"/>
        </w:rPr>
        <w:t xml:space="preserve">ШАГ 2. Определяем категорию пожарной и взрывопожарной опасности для помещений складского или производственного назначения или относим их к иным, общественным, не требующим </w:t>
      </w:r>
      <w:r w:rsidRPr="00D77E92">
        <w:rPr>
          <w:b/>
          <w:color w:val="000000" w:themeColor="text1"/>
        </w:rPr>
        <w:t>категорирования</w:t>
      </w:r>
      <w:proofErr w:type="gramStart"/>
      <w:r w:rsidRPr="00D77E92">
        <w:rPr>
          <w:b/>
          <w:color w:val="000000" w:themeColor="text1"/>
        </w:rPr>
        <w:t>.(</w:t>
      </w:r>
      <w:proofErr w:type="gramEnd"/>
      <w:r w:rsidRPr="00D77E92">
        <w:rPr>
          <w:b/>
          <w:color w:val="000000" w:themeColor="text1"/>
          <w:shd w:val="clear" w:color="auto" w:fill="FFFFFF"/>
        </w:rPr>
        <w:t xml:space="preserve"> СП 12.13130.2009</w:t>
      </w:r>
      <w:r w:rsidR="00901E77" w:rsidRPr="00D77E92">
        <w:rPr>
          <w:b/>
          <w:color w:val="000000" w:themeColor="text1"/>
          <w:shd w:val="clear" w:color="auto" w:fill="FFFFFF"/>
        </w:rPr>
        <w:t>)</w:t>
      </w:r>
    </w:p>
    <w:p w:rsidR="00901E77" w:rsidRPr="00D77E92" w:rsidRDefault="00901E77" w:rsidP="00B8342D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D77E92">
        <w:rPr>
          <w:noProof/>
          <w:color w:val="000000"/>
        </w:rPr>
        <w:drawing>
          <wp:inline distT="0" distB="0" distL="0" distR="0" wp14:anchorId="507D7B86" wp14:editId="78F89AF8">
            <wp:extent cx="6152515" cy="5175250"/>
            <wp:effectExtent l="0" t="0" r="63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17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E77" w:rsidRPr="00D77E92" w:rsidRDefault="00901E77" w:rsidP="00901E77">
      <w:pPr>
        <w:pStyle w:val="Default"/>
        <w:rPr>
          <w:b/>
          <w:color w:val="000000" w:themeColor="text1"/>
          <w:shd w:val="clear" w:color="auto" w:fill="FFFFFF"/>
        </w:rPr>
      </w:pPr>
      <w:r w:rsidRPr="00D77E92">
        <w:rPr>
          <w:b/>
          <w:bCs/>
          <w:color w:val="000000" w:themeColor="text1"/>
          <w:sz w:val="28"/>
          <w:szCs w:val="20"/>
        </w:rPr>
        <w:t>Шаг 3.Определяем возможные классы пожара в помещениях (ст.8 ФЗ №123</w:t>
      </w:r>
      <w:r w:rsidRPr="00D77E92">
        <w:rPr>
          <w:b/>
          <w:color w:val="000000" w:themeColor="text1"/>
          <w:shd w:val="clear" w:color="auto" w:fill="FFFFFF"/>
        </w:rPr>
        <w:t xml:space="preserve"> "Технический регламент о требованиях пожарной безопасности")</w:t>
      </w:r>
    </w:p>
    <w:p w:rsidR="00901E77" w:rsidRPr="00D77E92" w:rsidRDefault="00901E77" w:rsidP="00901E77">
      <w:pPr>
        <w:pStyle w:val="Default"/>
        <w:rPr>
          <w:color w:val="000000" w:themeColor="text1"/>
          <w:shd w:val="clear" w:color="auto" w:fill="FFFFFF"/>
        </w:rPr>
      </w:pPr>
    </w:p>
    <w:p w:rsidR="00901E77" w:rsidRPr="00D77E92" w:rsidRDefault="00901E77" w:rsidP="00901E77">
      <w:pPr>
        <w:pStyle w:val="Default"/>
        <w:rPr>
          <w:i/>
          <w:color w:val="000000" w:themeColor="text1"/>
          <w:u w:val="single"/>
          <w:shd w:val="clear" w:color="auto" w:fill="FFFFFF"/>
        </w:rPr>
      </w:pPr>
      <w:r w:rsidRPr="00D77E92">
        <w:rPr>
          <w:i/>
          <w:u w:val="single"/>
          <w:shd w:val="clear" w:color="auto" w:fill="FFFFFF"/>
        </w:rPr>
        <w:t>Пожары классифицируются по виду горючего материала и подразделяются на следующие классы:</w:t>
      </w:r>
    </w:p>
    <w:p w:rsidR="00901E77" w:rsidRPr="00D77E92" w:rsidRDefault="00901E77" w:rsidP="00901E77">
      <w:pPr>
        <w:pStyle w:val="Default"/>
        <w:rPr>
          <w:color w:val="000000" w:themeColor="text1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8187"/>
      </w:tblGrid>
      <w:tr w:rsidR="00901E77" w:rsidRPr="00D77E92" w:rsidTr="00A07490">
        <w:tc>
          <w:tcPr>
            <w:tcW w:w="534" w:type="dxa"/>
          </w:tcPr>
          <w:p w:rsidR="00901E77" w:rsidRPr="00D77E92" w:rsidRDefault="00901E77" w:rsidP="0075277B">
            <w:pPr>
              <w:pStyle w:val="Default"/>
              <w:rPr>
                <w:bCs/>
                <w:color w:val="000000" w:themeColor="text1"/>
                <w:szCs w:val="20"/>
              </w:rPr>
            </w:pPr>
            <w:r w:rsidRPr="00D77E92">
              <w:rPr>
                <w:bCs/>
                <w:color w:val="000000" w:themeColor="text1"/>
                <w:szCs w:val="20"/>
              </w:rPr>
              <w:t xml:space="preserve">№ </w:t>
            </w:r>
          </w:p>
        </w:tc>
        <w:tc>
          <w:tcPr>
            <w:tcW w:w="2268" w:type="dxa"/>
          </w:tcPr>
          <w:p w:rsidR="00901E77" w:rsidRPr="00D77E92" w:rsidRDefault="00901E77" w:rsidP="0075277B">
            <w:pPr>
              <w:pStyle w:val="Default"/>
              <w:rPr>
                <w:bCs/>
                <w:color w:val="000000" w:themeColor="text1"/>
                <w:sz w:val="28"/>
                <w:szCs w:val="20"/>
              </w:rPr>
            </w:pPr>
            <w:r w:rsidRPr="00D77E92">
              <w:rPr>
                <w:bCs/>
                <w:color w:val="000000" w:themeColor="text1"/>
                <w:sz w:val="28"/>
                <w:szCs w:val="20"/>
              </w:rPr>
              <w:t>Класс пожара</w:t>
            </w:r>
          </w:p>
        </w:tc>
        <w:tc>
          <w:tcPr>
            <w:tcW w:w="8187" w:type="dxa"/>
          </w:tcPr>
          <w:p w:rsidR="00901E77" w:rsidRPr="00D77E92" w:rsidRDefault="00901E77" w:rsidP="00901E77">
            <w:pPr>
              <w:pStyle w:val="Default"/>
              <w:rPr>
                <w:bCs/>
                <w:color w:val="000000" w:themeColor="text1"/>
                <w:sz w:val="28"/>
                <w:szCs w:val="20"/>
              </w:rPr>
            </w:pPr>
            <w:r w:rsidRPr="00D77E92">
              <w:rPr>
                <w:shd w:val="clear" w:color="auto" w:fill="FFFFFF"/>
              </w:rPr>
              <w:t>Вид горючего материала</w:t>
            </w:r>
          </w:p>
        </w:tc>
      </w:tr>
      <w:tr w:rsidR="00901E77" w:rsidRPr="00D77E92" w:rsidTr="00A07490">
        <w:tc>
          <w:tcPr>
            <w:tcW w:w="534" w:type="dxa"/>
          </w:tcPr>
          <w:p w:rsidR="00901E77" w:rsidRPr="00D77E92" w:rsidRDefault="00901E77" w:rsidP="0075277B">
            <w:pPr>
              <w:pStyle w:val="Default"/>
              <w:rPr>
                <w:bCs/>
                <w:color w:val="000000" w:themeColor="text1"/>
                <w:szCs w:val="20"/>
              </w:rPr>
            </w:pPr>
            <w:r w:rsidRPr="00D77E92">
              <w:rPr>
                <w:bCs/>
                <w:color w:val="000000" w:themeColor="text1"/>
                <w:szCs w:val="20"/>
              </w:rPr>
              <w:t>1</w:t>
            </w:r>
          </w:p>
        </w:tc>
        <w:tc>
          <w:tcPr>
            <w:tcW w:w="2268" w:type="dxa"/>
          </w:tcPr>
          <w:p w:rsidR="00901E77" w:rsidRPr="00D77E92" w:rsidRDefault="00901E77" w:rsidP="00A07490">
            <w:pPr>
              <w:pStyle w:val="Default"/>
              <w:jc w:val="center"/>
              <w:rPr>
                <w:bCs/>
                <w:color w:val="000000" w:themeColor="text1"/>
                <w:sz w:val="28"/>
                <w:szCs w:val="20"/>
              </w:rPr>
            </w:pPr>
            <w:r w:rsidRPr="00D77E92">
              <w:rPr>
                <w:bCs/>
                <w:color w:val="000000" w:themeColor="text1"/>
                <w:sz w:val="28"/>
                <w:szCs w:val="20"/>
              </w:rPr>
              <w:t>А</w:t>
            </w:r>
          </w:p>
        </w:tc>
        <w:tc>
          <w:tcPr>
            <w:tcW w:w="8187" w:type="dxa"/>
          </w:tcPr>
          <w:p w:rsidR="00901E77" w:rsidRPr="00D77E92" w:rsidRDefault="00901E77" w:rsidP="0075277B">
            <w:pPr>
              <w:pStyle w:val="Default"/>
              <w:rPr>
                <w:bCs/>
                <w:color w:val="000000" w:themeColor="text1"/>
                <w:sz w:val="28"/>
                <w:szCs w:val="20"/>
              </w:rPr>
            </w:pPr>
            <w:r w:rsidRPr="00D77E92">
              <w:rPr>
                <w:shd w:val="clear" w:color="auto" w:fill="FFFFFF"/>
              </w:rPr>
              <w:t>пожары твердых горючих веществ и материалов</w:t>
            </w:r>
          </w:p>
        </w:tc>
      </w:tr>
      <w:tr w:rsidR="00901E77" w:rsidRPr="00D77E92" w:rsidTr="00A07490">
        <w:tc>
          <w:tcPr>
            <w:tcW w:w="534" w:type="dxa"/>
          </w:tcPr>
          <w:p w:rsidR="00901E77" w:rsidRPr="00D77E92" w:rsidRDefault="00901E77" w:rsidP="0075277B">
            <w:pPr>
              <w:pStyle w:val="Default"/>
              <w:rPr>
                <w:bCs/>
                <w:color w:val="000000" w:themeColor="text1"/>
                <w:szCs w:val="20"/>
              </w:rPr>
            </w:pPr>
            <w:r w:rsidRPr="00D77E92">
              <w:rPr>
                <w:bCs/>
                <w:color w:val="000000" w:themeColor="text1"/>
                <w:szCs w:val="20"/>
              </w:rPr>
              <w:t>2</w:t>
            </w:r>
          </w:p>
        </w:tc>
        <w:tc>
          <w:tcPr>
            <w:tcW w:w="2268" w:type="dxa"/>
          </w:tcPr>
          <w:p w:rsidR="00901E77" w:rsidRPr="00D77E92" w:rsidRDefault="00901E77" w:rsidP="00A07490">
            <w:pPr>
              <w:pStyle w:val="Default"/>
              <w:jc w:val="center"/>
              <w:rPr>
                <w:bCs/>
                <w:color w:val="000000" w:themeColor="text1"/>
                <w:sz w:val="28"/>
                <w:szCs w:val="20"/>
                <w:lang w:val="en-US"/>
              </w:rPr>
            </w:pPr>
            <w:r w:rsidRPr="00D77E92">
              <w:rPr>
                <w:bCs/>
                <w:color w:val="000000" w:themeColor="text1"/>
                <w:sz w:val="28"/>
                <w:szCs w:val="20"/>
                <w:lang w:val="en-US"/>
              </w:rPr>
              <w:t>B</w:t>
            </w:r>
          </w:p>
        </w:tc>
        <w:tc>
          <w:tcPr>
            <w:tcW w:w="8187" w:type="dxa"/>
          </w:tcPr>
          <w:p w:rsidR="00901E77" w:rsidRPr="00D77E92" w:rsidRDefault="00901E77" w:rsidP="0075277B">
            <w:pPr>
              <w:pStyle w:val="Default"/>
              <w:rPr>
                <w:bCs/>
                <w:color w:val="000000" w:themeColor="text1"/>
                <w:sz w:val="28"/>
                <w:szCs w:val="20"/>
              </w:rPr>
            </w:pPr>
            <w:r w:rsidRPr="00D77E92">
              <w:rPr>
                <w:shd w:val="clear" w:color="auto" w:fill="FFFFFF"/>
              </w:rPr>
              <w:t>пожары горючих жидкостей или плавящихся твердых веществ и материалов</w:t>
            </w:r>
          </w:p>
        </w:tc>
      </w:tr>
      <w:tr w:rsidR="00901E77" w:rsidRPr="00D77E92" w:rsidTr="00A07490">
        <w:tc>
          <w:tcPr>
            <w:tcW w:w="534" w:type="dxa"/>
          </w:tcPr>
          <w:p w:rsidR="00901E77" w:rsidRPr="00D77E92" w:rsidRDefault="00901E77" w:rsidP="0075277B">
            <w:pPr>
              <w:pStyle w:val="Default"/>
              <w:rPr>
                <w:bCs/>
                <w:color w:val="000000" w:themeColor="text1"/>
                <w:szCs w:val="20"/>
              </w:rPr>
            </w:pPr>
            <w:r w:rsidRPr="00D77E92">
              <w:rPr>
                <w:bCs/>
                <w:color w:val="000000" w:themeColor="text1"/>
                <w:szCs w:val="20"/>
              </w:rPr>
              <w:t>3</w:t>
            </w:r>
          </w:p>
        </w:tc>
        <w:tc>
          <w:tcPr>
            <w:tcW w:w="2268" w:type="dxa"/>
          </w:tcPr>
          <w:p w:rsidR="00901E77" w:rsidRPr="00D77E92" w:rsidRDefault="00901E77" w:rsidP="00A07490">
            <w:pPr>
              <w:pStyle w:val="Default"/>
              <w:jc w:val="center"/>
              <w:rPr>
                <w:bCs/>
                <w:color w:val="000000" w:themeColor="text1"/>
                <w:sz w:val="28"/>
                <w:szCs w:val="20"/>
                <w:lang w:val="en-US"/>
              </w:rPr>
            </w:pPr>
            <w:r w:rsidRPr="00D77E92">
              <w:rPr>
                <w:bCs/>
                <w:color w:val="000000" w:themeColor="text1"/>
                <w:sz w:val="28"/>
                <w:szCs w:val="20"/>
                <w:lang w:val="en-US"/>
              </w:rPr>
              <w:t>C</w:t>
            </w:r>
          </w:p>
        </w:tc>
        <w:tc>
          <w:tcPr>
            <w:tcW w:w="8187" w:type="dxa"/>
          </w:tcPr>
          <w:p w:rsidR="00901E77" w:rsidRPr="00D77E92" w:rsidRDefault="00901E77" w:rsidP="0075277B">
            <w:pPr>
              <w:pStyle w:val="Default"/>
              <w:rPr>
                <w:bCs/>
                <w:color w:val="000000" w:themeColor="text1"/>
                <w:sz w:val="28"/>
                <w:szCs w:val="20"/>
              </w:rPr>
            </w:pPr>
            <w:r w:rsidRPr="00D77E92">
              <w:rPr>
                <w:shd w:val="clear" w:color="auto" w:fill="FFFFFF"/>
              </w:rPr>
              <w:t>пожары газов</w:t>
            </w:r>
          </w:p>
        </w:tc>
      </w:tr>
      <w:tr w:rsidR="00901E77" w:rsidRPr="00D77E92" w:rsidTr="00A07490">
        <w:tc>
          <w:tcPr>
            <w:tcW w:w="534" w:type="dxa"/>
          </w:tcPr>
          <w:p w:rsidR="00901E77" w:rsidRPr="00D77E92" w:rsidRDefault="00901E77" w:rsidP="0075277B">
            <w:pPr>
              <w:pStyle w:val="Default"/>
              <w:rPr>
                <w:bCs/>
                <w:color w:val="000000" w:themeColor="text1"/>
                <w:szCs w:val="20"/>
              </w:rPr>
            </w:pPr>
            <w:r w:rsidRPr="00D77E92">
              <w:rPr>
                <w:bCs/>
                <w:color w:val="000000" w:themeColor="text1"/>
                <w:szCs w:val="20"/>
              </w:rPr>
              <w:t>4</w:t>
            </w:r>
          </w:p>
        </w:tc>
        <w:tc>
          <w:tcPr>
            <w:tcW w:w="2268" w:type="dxa"/>
          </w:tcPr>
          <w:p w:rsidR="00901E77" w:rsidRPr="00D77E92" w:rsidRDefault="00901E77" w:rsidP="00A07490">
            <w:pPr>
              <w:pStyle w:val="Default"/>
              <w:jc w:val="center"/>
              <w:rPr>
                <w:bCs/>
                <w:color w:val="000000" w:themeColor="text1"/>
                <w:sz w:val="28"/>
                <w:szCs w:val="20"/>
                <w:lang w:val="en-US"/>
              </w:rPr>
            </w:pPr>
            <w:r w:rsidRPr="00D77E92">
              <w:rPr>
                <w:bCs/>
                <w:color w:val="000000" w:themeColor="text1"/>
                <w:sz w:val="28"/>
                <w:szCs w:val="20"/>
                <w:lang w:val="en-US"/>
              </w:rPr>
              <w:t>D</w:t>
            </w:r>
          </w:p>
        </w:tc>
        <w:tc>
          <w:tcPr>
            <w:tcW w:w="8187" w:type="dxa"/>
          </w:tcPr>
          <w:p w:rsidR="00901E77" w:rsidRPr="00D77E92" w:rsidRDefault="00901E77" w:rsidP="0075277B">
            <w:pPr>
              <w:pStyle w:val="Default"/>
              <w:rPr>
                <w:bCs/>
                <w:color w:val="000000" w:themeColor="text1"/>
                <w:sz w:val="28"/>
                <w:szCs w:val="20"/>
              </w:rPr>
            </w:pPr>
            <w:r w:rsidRPr="00D77E92">
              <w:rPr>
                <w:shd w:val="clear" w:color="auto" w:fill="FFFFFF"/>
              </w:rPr>
              <w:t>пожары металлов</w:t>
            </w:r>
          </w:p>
        </w:tc>
      </w:tr>
      <w:tr w:rsidR="00901E77" w:rsidRPr="00D77E92" w:rsidTr="00A07490">
        <w:tc>
          <w:tcPr>
            <w:tcW w:w="534" w:type="dxa"/>
          </w:tcPr>
          <w:p w:rsidR="00901E77" w:rsidRPr="00D77E92" w:rsidRDefault="00901E77" w:rsidP="0075277B">
            <w:pPr>
              <w:pStyle w:val="Default"/>
              <w:rPr>
                <w:bCs/>
                <w:color w:val="000000" w:themeColor="text1"/>
                <w:szCs w:val="20"/>
                <w:lang w:val="en-US"/>
              </w:rPr>
            </w:pPr>
            <w:r w:rsidRPr="00D77E92">
              <w:rPr>
                <w:bCs/>
                <w:color w:val="000000" w:themeColor="text1"/>
                <w:szCs w:val="20"/>
                <w:lang w:val="en-US"/>
              </w:rPr>
              <w:t>5</w:t>
            </w:r>
          </w:p>
        </w:tc>
        <w:tc>
          <w:tcPr>
            <w:tcW w:w="2268" w:type="dxa"/>
          </w:tcPr>
          <w:p w:rsidR="00901E77" w:rsidRPr="00D77E92" w:rsidRDefault="00901E77" w:rsidP="00A07490">
            <w:pPr>
              <w:pStyle w:val="Default"/>
              <w:jc w:val="center"/>
              <w:rPr>
                <w:bCs/>
                <w:color w:val="000000" w:themeColor="text1"/>
                <w:sz w:val="28"/>
                <w:szCs w:val="20"/>
                <w:lang w:val="en-US"/>
              </w:rPr>
            </w:pPr>
            <w:r w:rsidRPr="00D77E92">
              <w:rPr>
                <w:bCs/>
                <w:color w:val="000000" w:themeColor="text1"/>
                <w:sz w:val="28"/>
                <w:szCs w:val="20"/>
                <w:lang w:val="en-US"/>
              </w:rPr>
              <w:t>E</w:t>
            </w:r>
          </w:p>
        </w:tc>
        <w:tc>
          <w:tcPr>
            <w:tcW w:w="8187" w:type="dxa"/>
          </w:tcPr>
          <w:p w:rsidR="00901E77" w:rsidRPr="00D77E92" w:rsidRDefault="00901E77" w:rsidP="0075277B">
            <w:pPr>
              <w:pStyle w:val="Default"/>
              <w:rPr>
                <w:bCs/>
                <w:color w:val="000000" w:themeColor="text1"/>
                <w:sz w:val="28"/>
                <w:szCs w:val="20"/>
              </w:rPr>
            </w:pPr>
            <w:r w:rsidRPr="00D77E92">
              <w:rPr>
                <w:shd w:val="clear" w:color="auto" w:fill="FFFFFF"/>
              </w:rPr>
              <w:t>пожары горючих веществ и материалов электроустановок, находящихся под напряжением</w:t>
            </w:r>
          </w:p>
        </w:tc>
      </w:tr>
      <w:tr w:rsidR="00901E77" w:rsidRPr="00D77E92" w:rsidTr="00A07490">
        <w:tc>
          <w:tcPr>
            <w:tcW w:w="534" w:type="dxa"/>
          </w:tcPr>
          <w:p w:rsidR="00901E77" w:rsidRPr="00D77E92" w:rsidRDefault="00901E77" w:rsidP="0075277B">
            <w:pPr>
              <w:pStyle w:val="Default"/>
              <w:rPr>
                <w:bCs/>
                <w:color w:val="000000" w:themeColor="text1"/>
                <w:szCs w:val="20"/>
                <w:lang w:val="en-US"/>
              </w:rPr>
            </w:pPr>
            <w:r w:rsidRPr="00D77E92">
              <w:rPr>
                <w:bCs/>
                <w:color w:val="000000" w:themeColor="text1"/>
                <w:szCs w:val="20"/>
                <w:lang w:val="en-US"/>
              </w:rPr>
              <w:t>6</w:t>
            </w:r>
          </w:p>
        </w:tc>
        <w:tc>
          <w:tcPr>
            <w:tcW w:w="2268" w:type="dxa"/>
          </w:tcPr>
          <w:p w:rsidR="00901E77" w:rsidRPr="00D77E92" w:rsidRDefault="00901E77" w:rsidP="00A07490">
            <w:pPr>
              <w:pStyle w:val="Default"/>
              <w:jc w:val="center"/>
              <w:rPr>
                <w:bCs/>
                <w:color w:val="000000" w:themeColor="text1"/>
                <w:sz w:val="28"/>
                <w:szCs w:val="20"/>
                <w:lang w:val="en-US"/>
              </w:rPr>
            </w:pPr>
            <w:r w:rsidRPr="00D77E92">
              <w:rPr>
                <w:bCs/>
                <w:color w:val="000000" w:themeColor="text1"/>
                <w:sz w:val="28"/>
                <w:szCs w:val="20"/>
                <w:lang w:val="en-US"/>
              </w:rPr>
              <w:t>F</w:t>
            </w:r>
          </w:p>
        </w:tc>
        <w:tc>
          <w:tcPr>
            <w:tcW w:w="8187" w:type="dxa"/>
          </w:tcPr>
          <w:p w:rsidR="00901E77" w:rsidRPr="00D77E92" w:rsidRDefault="00901E77" w:rsidP="0075277B">
            <w:pPr>
              <w:pStyle w:val="Default"/>
              <w:rPr>
                <w:bCs/>
                <w:color w:val="000000" w:themeColor="text1"/>
                <w:sz w:val="28"/>
                <w:szCs w:val="20"/>
              </w:rPr>
            </w:pPr>
            <w:r w:rsidRPr="00D77E92">
              <w:rPr>
                <w:shd w:val="clear" w:color="auto" w:fill="FFFFFF"/>
              </w:rPr>
              <w:t>пожары ядерных материалов, радиоактивных отходов и радиоактивных веществ</w:t>
            </w:r>
          </w:p>
        </w:tc>
      </w:tr>
    </w:tbl>
    <w:p w:rsidR="00B8342D" w:rsidRPr="00D77E92" w:rsidRDefault="00B8342D" w:rsidP="0075277B">
      <w:pPr>
        <w:pStyle w:val="Default"/>
        <w:rPr>
          <w:bCs/>
          <w:color w:val="000000" w:themeColor="text1"/>
          <w:sz w:val="28"/>
          <w:szCs w:val="20"/>
        </w:rPr>
      </w:pPr>
    </w:p>
    <w:p w:rsidR="00FF4C2D" w:rsidRPr="00D77E92" w:rsidRDefault="00FF4C2D" w:rsidP="0075277B">
      <w:pPr>
        <w:pStyle w:val="Default"/>
        <w:rPr>
          <w:bCs/>
          <w:color w:val="000000" w:themeColor="text1"/>
          <w:sz w:val="28"/>
          <w:szCs w:val="20"/>
          <w:u w:val="single"/>
        </w:rPr>
      </w:pPr>
    </w:p>
    <w:p w:rsidR="00A07490" w:rsidRPr="00D77E92" w:rsidRDefault="00A07490" w:rsidP="00C12551">
      <w:pPr>
        <w:pStyle w:val="Default"/>
        <w:rPr>
          <w:b/>
        </w:rPr>
      </w:pPr>
      <w:r w:rsidRPr="00D77E92">
        <w:rPr>
          <w:b/>
          <w:color w:val="000000" w:themeColor="text1"/>
          <w:szCs w:val="20"/>
        </w:rPr>
        <w:t>Шаг 4.Определяем особенности объекта защиты (помещений). Его геометрию (площадь,</w:t>
      </w:r>
      <w:r w:rsidR="00315532" w:rsidRPr="00D77E92">
        <w:rPr>
          <w:b/>
          <w:color w:val="000000" w:themeColor="text1"/>
          <w:szCs w:val="20"/>
        </w:rPr>
        <w:t xml:space="preserve"> </w:t>
      </w:r>
      <w:r w:rsidRPr="00D77E92">
        <w:rPr>
          <w:b/>
          <w:color w:val="000000" w:themeColor="text1"/>
          <w:szCs w:val="20"/>
        </w:rPr>
        <w:t>линейные параметры)</w:t>
      </w:r>
      <w:proofErr w:type="gramStart"/>
      <w:r w:rsidRPr="00D77E92">
        <w:rPr>
          <w:b/>
          <w:color w:val="000000" w:themeColor="text1"/>
          <w:szCs w:val="20"/>
        </w:rPr>
        <w:t>,о</w:t>
      </w:r>
      <w:proofErr w:type="gramEnd"/>
      <w:r w:rsidRPr="00D77E92">
        <w:rPr>
          <w:b/>
          <w:color w:val="000000" w:themeColor="text1"/>
          <w:szCs w:val="20"/>
        </w:rPr>
        <w:t xml:space="preserve">собенности доступа(режим доступа),направление открывания дверей, расстановку мебели и </w:t>
      </w:r>
      <w:r w:rsidRPr="00D77E92">
        <w:rPr>
          <w:b/>
        </w:rPr>
        <w:t>расстояние от любой точки в помещении (или возможного очага пожара) до ближайшего огнетушителя.</w:t>
      </w:r>
    </w:p>
    <w:p w:rsidR="00A07490" w:rsidRPr="00D77E92" w:rsidRDefault="00A07490" w:rsidP="00C12551">
      <w:pPr>
        <w:pStyle w:val="Default"/>
      </w:pPr>
    </w:p>
    <w:p w:rsidR="005F2016" w:rsidRPr="00D77E92" w:rsidRDefault="005F2016" w:rsidP="00C12551">
      <w:pPr>
        <w:pStyle w:val="Default"/>
        <w:rPr>
          <w:b/>
          <w:color w:val="000000" w:themeColor="text1"/>
        </w:rPr>
      </w:pPr>
      <w:r w:rsidRPr="00D77E92">
        <w:rPr>
          <w:b/>
          <w:color w:val="000000" w:themeColor="text1"/>
          <w:szCs w:val="20"/>
        </w:rPr>
        <w:t xml:space="preserve">Шаг </w:t>
      </w:r>
      <w:r w:rsidR="006C4E2A" w:rsidRPr="00D77E92">
        <w:rPr>
          <w:b/>
          <w:color w:val="000000" w:themeColor="text1"/>
          <w:szCs w:val="20"/>
        </w:rPr>
        <w:t>5</w:t>
      </w:r>
      <w:r w:rsidRPr="00D77E92">
        <w:rPr>
          <w:b/>
          <w:color w:val="000000" w:themeColor="text1"/>
          <w:szCs w:val="20"/>
        </w:rPr>
        <w:t xml:space="preserve">. Определяем ранг модельного очага согласно Приложению №1 </w:t>
      </w:r>
      <w:r w:rsidRPr="00D77E92">
        <w:rPr>
          <w:b/>
          <w:color w:val="000000" w:themeColor="text1"/>
        </w:rPr>
        <w:t>Правил противопожарного режима в Российской Федерации №1479 от 16 сентября 2020 г.</w:t>
      </w:r>
    </w:p>
    <w:p w:rsidR="005F2016" w:rsidRPr="00D77E92" w:rsidRDefault="005F2016" w:rsidP="00C12551">
      <w:pPr>
        <w:pStyle w:val="Default"/>
        <w:rPr>
          <w:color w:val="000000" w:themeColor="text1"/>
        </w:rPr>
      </w:pPr>
    </w:p>
    <w:p w:rsidR="005F2016" w:rsidRPr="00D77E92" w:rsidRDefault="005F2016" w:rsidP="00C12551">
      <w:pPr>
        <w:pStyle w:val="Default"/>
        <w:rPr>
          <w:color w:val="000000" w:themeColor="text1"/>
          <w:szCs w:val="20"/>
        </w:rPr>
      </w:pPr>
      <w:r w:rsidRPr="00D77E92">
        <w:rPr>
          <w:noProof/>
          <w:color w:val="000000" w:themeColor="text1"/>
          <w:lang w:eastAsia="ru-RU"/>
        </w:rPr>
        <w:drawing>
          <wp:inline distT="0" distB="0" distL="0" distR="0" wp14:anchorId="745E0D62" wp14:editId="57345B04">
            <wp:extent cx="5940425" cy="310663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016" w:rsidRPr="00D77E92" w:rsidRDefault="005F2016" w:rsidP="00C12551">
      <w:pPr>
        <w:pStyle w:val="Default"/>
        <w:rPr>
          <w:color w:val="000000" w:themeColor="text1"/>
          <w:szCs w:val="20"/>
        </w:rPr>
      </w:pPr>
    </w:p>
    <w:p w:rsidR="005F2016" w:rsidRPr="00D77E92" w:rsidRDefault="005F2016" w:rsidP="00C12551">
      <w:pPr>
        <w:pStyle w:val="Default"/>
        <w:rPr>
          <w:color w:val="000000" w:themeColor="text1"/>
          <w:szCs w:val="20"/>
        </w:rPr>
      </w:pPr>
    </w:p>
    <w:p w:rsidR="005F2016" w:rsidRPr="00D77E92" w:rsidRDefault="005F2016" w:rsidP="00C12551">
      <w:pPr>
        <w:pStyle w:val="Default"/>
        <w:rPr>
          <w:color w:val="000000" w:themeColor="text1"/>
          <w:szCs w:val="20"/>
        </w:rPr>
      </w:pPr>
    </w:p>
    <w:p w:rsidR="005F2016" w:rsidRPr="00D77E92" w:rsidRDefault="005F2016" w:rsidP="00C12551">
      <w:pPr>
        <w:pStyle w:val="Default"/>
        <w:rPr>
          <w:b/>
          <w:color w:val="000000" w:themeColor="text1"/>
          <w:shd w:val="clear" w:color="auto" w:fill="FFFFFF"/>
        </w:rPr>
      </w:pPr>
      <w:r w:rsidRPr="00D77E92">
        <w:rPr>
          <w:b/>
          <w:color w:val="000000" w:themeColor="text1"/>
          <w:szCs w:val="20"/>
        </w:rPr>
        <w:t xml:space="preserve">Шаг </w:t>
      </w:r>
      <w:r w:rsidR="006C4E2A" w:rsidRPr="00D77E92">
        <w:rPr>
          <w:b/>
          <w:color w:val="000000" w:themeColor="text1"/>
          <w:szCs w:val="20"/>
        </w:rPr>
        <w:t>6</w:t>
      </w:r>
      <w:r w:rsidRPr="00D77E92">
        <w:rPr>
          <w:b/>
          <w:color w:val="000000" w:themeColor="text1"/>
          <w:szCs w:val="20"/>
        </w:rPr>
        <w:t>.Определяем объем огнетушителя в зависимости от ранга пожара (</w:t>
      </w:r>
      <w:r w:rsidRPr="00D77E92">
        <w:rPr>
          <w:b/>
          <w:color w:val="000000" w:themeColor="text1"/>
          <w:shd w:val="clear" w:color="auto" w:fill="FFFFFF"/>
        </w:rPr>
        <w:t xml:space="preserve">ГОСТ </w:t>
      </w:r>
      <w:proofErr w:type="gramStart"/>
      <w:r w:rsidRPr="00D77E92">
        <w:rPr>
          <w:b/>
          <w:color w:val="000000" w:themeColor="text1"/>
          <w:shd w:val="clear" w:color="auto" w:fill="FFFFFF"/>
        </w:rPr>
        <w:t>Р</w:t>
      </w:r>
      <w:proofErr w:type="gramEnd"/>
      <w:r w:rsidRPr="00D77E92">
        <w:rPr>
          <w:b/>
          <w:color w:val="000000" w:themeColor="text1"/>
          <w:shd w:val="clear" w:color="auto" w:fill="FFFFFF"/>
        </w:rPr>
        <w:t xml:space="preserve"> 51057-2001</w:t>
      </w:r>
      <w:r w:rsidR="009D28F7">
        <w:rPr>
          <w:b/>
          <w:color w:val="000000" w:themeColor="text1"/>
          <w:shd w:val="clear" w:color="auto" w:fill="FFFFFF"/>
        </w:rPr>
        <w:t xml:space="preserve"> и </w:t>
      </w:r>
      <w:r w:rsidR="009D28F7" w:rsidRPr="009D28F7">
        <w:rPr>
          <w:b/>
          <w:color w:val="000000" w:themeColor="text1"/>
          <w:shd w:val="clear" w:color="auto" w:fill="FFFFFF"/>
        </w:rPr>
        <w:t>ГОСТ Р 51017-2009</w:t>
      </w:r>
      <w:r w:rsidR="009D28F7">
        <w:rPr>
          <w:b/>
          <w:color w:val="000000" w:themeColor="text1"/>
          <w:shd w:val="clear" w:color="auto" w:fill="FFFFFF"/>
        </w:rPr>
        <w:t>).</w:t>
      </w:r>
    </w:p>
    <w:p w:rsidR="005F2016" w:rsidRPr="00D77E92" w:rsidRDefault="005F2016" w:rsidP="00C12551">
      <w:pPr>
        <w:pStyle w:val="Default"/>
        <w:rPr>
          <w:color w:val="000000" w:themeColor="text1"/>
          <w:shd w:val="clear" w:color="auto" w:fill="FFFFFF"/>
        </w:rPr>
      </w:pPr>
    </w:p>
    <w:p w:rsidR="005F2016" w:rsidRPr="00D77E92" w:rsidRDefault="005F2016" w:rsidP="00C12551">
      <w:pPr>
        <w:pStyle w:val="Default"/>
        <w:rPr>
          <w:color w:val="000000" w:themeColor="text1"/>
          <w:szCs w:val="20"/>
        </w:rPr>
      </w:pPr>
      <w:r w:rsidRPr="00D77E92">
        <w:rPr>
          <w:noProof/>
          <w:color w:val="000000" w:themeColor="text1"/>
          <w:szCs w:val="20"/>
          <w:lang w:eastAsia="ru-RU"/>
        </w:rPr>
        <w:drawing>
          <wp:inline distT="0" distB="0" distL="0" distR="0" wp14:anchorId="0E949062" wp14:editId="7473B09A">
            <wp:extent cx="4211782" cy="314633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4852" cy="314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016" w:rsidRPr="00D77E92" w:rsidRDefault="005F2016" w:rsidP="00C12551">
      <w:pPr>
        <w:pStyle w:val="Default"/>
        <w:rPr>
          <w:color w:val="000000" w:themeColor="text1"/>
          <w:szCs w:val="20"/>
        </w:rPr>
      </w:pPr>
    </w:p>
    <w:p w:rsidR="005F2016" w:rsidRPr="00D77E92" w:rsidRDefault="005F2016" w:rsidP="00C12551">
      <w:pPr>
        <w:pStyle w:val="Default"/>
        <w:rPr>
          <w:color w:val="000000" w:themeColor="text1"/>
          <w:szCs w:val="20"/>
        </w:rPr>
      </w:pPr>
      <w:r w:rsidRPr="00D77E92">
        <w:rPr>
          <w:noProof/>
          <w:color w:val="000000" w:themeColor="text1"/>
          <w:szCs w:val="20"/>
          <w:lang w:eastAsia="ru-RU"/>
        </w:rPr>
        <w:drawing>
          <wp:inline distT="0" distB="0" distL="0" distR="0" wp14:anchorId="154AFC35" wp14:editId="78BA4542">
            <wp:extent cx="6152515" cy="2223135"/>
            <wp:effectExtent l="0" t="0" r="63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AD3" w:rsidRPr="00D77E92" w:rsidRDefault="001B2AD3" w:rsidP="00C12551">
      <w:pPr>
        <w:pStyle w:val="Default"/>
        <w:rPr>
          <w:color w:val="000000" w:themeColor="text1"/>
          <w:szCs w:val="20"/>
        </w:rPr>
      </w:pPr>
    </w:p>
    <w:p w:rsidR="001B2AD3" w:rsidRPr="00D77E92" w:rsidRDefault="001B2AD3" w:rsidP="00C12551">
      <w:pPr>
        <w:pStyle w:val="Default"/>
        <w:rPr>
          <w:color w:val="000000" w:themeColor="text1"/>
          <w:szCs w:val="20"/>
        </w:rPr>
      </w:pPr>
      <w:r w:rsidRPr="00D77E92">
        <w:rPr>
          <w:noProof/>
          <w:color w:val="000000" w:themeColor="text1"/>
          <w:szCs w:val="20"/>
          <w:lang w:eastAsia="ru-RU"/>
        </w:rPr>
        <w:drawing>
          <wp:inline distT="0" distB="0" distL="0" distR="0" wp14:anchorId="1CFFE42C" wp14:editId="1FE134BE">
            <wp:extent cx="5240032" cy="3006436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8094" cy="301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3B0" w:rsidRPr="00D77E92" w:rsidRDefault="004813B0" w:rsidP="004813B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  <w:r w:rsidRPr="00D77E92">
        <w:rPr>
          <w:color w:val="000000" w:themeColor="text1"/>
        </w:rPr>
        <w:t xml:space="preserve">Значение тока утечки по струе </w:t>
      </w:r>
      <w:proofErr w:type="gramStart"/>
      <w:r w:rsidRPr="00D77E92">
        <w:rPr>
          <w:color w:val="000000" w:themeColor="text1"/>
        </w:rPr>
        <w:t>ОТВ</w:t>
      </w:r>
      <w:proofErr w:type="gramEnd"/>
      <w:r w:rsidRPr="00D77E92">
        <w:rPr>
          <w:color w:val="000000" w:themeColor="text1"/>
        </w:rPr>
        <w:t xml:space="preserve"> для огнетушителей, которые предназначены для тушения пожаров электрооборудования, находящегося под напряжением, не должно превышать 0,5 мА в течение всего времени работы огнетушителя.</w:t>
      </w:r>
      <w:r w:rsidRPr="00D77E92">
        <w:rPr>
          <w:color w:val="000000" w:themeColor="text1"/>
        </w:rPr>
        <w:br/>
      </w:r>
    </w:p>
    <w:p w:rsidR="004813B0" w:rsidRPr="00D77E92" w:rsidRDefault="004813B0" w:rsidP="004813B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  <w:r w:rsidRPr="00D77E92">
        <w:rPr>
          <w:color w:val="000000" w:themeColor="text1"/>
        </w:rPr>
        <w:t xml:space="preserve">Допускается углекислотные и порошковые огнетушители не проверять на ток утечки по струе </w:t>
      </w:r>
      <w:proofErr w:type="gramStart"/>
      <w:r w:rsidRPr="00D77E92">
        <w:rPr>
          <w:color w:val="000000" w:themeColor="text1"/>
        </w:rPr>
        <w:t>ОТВ</w:t>
      </w:r>
      <w:proofErr w:type="gramEnd"/>
      <w:r w:rsidRPr="00D77E92">
        <w:rPr>
          <w:color w:val="000000" w:themeColor="text1"/>
        </w:rPr>
        <w:t>, если они рекомендованы изготовителем для защиты электрооборудования с рабочим напряжением, не превышающим:</w:t>
      </w:r>
      <w:r w:rsidRPr="00D77E92">
        <w:rPr>
          <w:color w:val="000000" w:themeColor="text1"/>
        </w:rPr>
        <w:br/>
      </w:r>
    </w:p>
    <w:p w:rsidR="004813B0" w:rsidRPr="00D77E92" w:rsidRDefault="004813B0" w:rsidP="004813B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  <w:r w:rsidRPr="00D77E92">
        <w:rPr>
          <w:color w:val="000000" w:themeColor="text1"/>
        </w:rPr>
        <w:t>1000</w:t>
      </w:r>
      <w:proofErr w:type="gramStart"/>
      <w:r w:rsidRPr="00D77E92">
        <w:rPr>
          <w:color w:val="000000" w:themeColor="text1"/>
        </w:rPr>
        <w:t xml:space="preserve"> В</w:t>
      </w:r>
      <w:proofErr w:type="gramEnd"/>
      <w:r w:rsidRPr="00D77E92">
        <w:rPr>
          <w:color w:val="000000" w:themeColor="text1"/>
        </w:rPr>
        <w:t xml:space="preserve"> - для порошковых огнетушителей;</w:t>
      </w:r>
      <w:r w:rsidRPr="00D77E92">
        <w:rPr>
          <w:color w:val="000000" w:themeColor="text1"/>
        </w:rPr>
        <w:br/>
      </w:r>
    </w:p>
    <w:p w:rsidR="004813B0" w:rsidRDefault="004813B0" w:rsidP="004813B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  <w:r w:rsidRPr="00D77E92">
        <w:rPr>
          <w:color w:val="000000" w:themeColor="text1"/>
        </w:rPr>
        <w:t>10000</w:t>
      </w:r>
      <w:proofErr w:type="gramStart"/>
      <w:r w:rsidRPr="00D77E92">
        <w:rPr>
          <w:color w:val="000000" w:themeColor="text1"/>
        </w:rPr>
        <w:t xml:space="preserve"> В</w:t>
      </w:r>
      <w:proofErr w:type="gramEnd"/>
      <w:r w:rsidRPr="00D77E92">
        <w:rPr>
          <w:color w:val="000000" w:themeColor="text1"/>
        </w:rPr>
        <w:t xml:space="preserve"> - для углекислотных огнетушителей.</w:t>
      </w:r>
    </w:p>
    <w:p w:rsidR="009D28F7" w:rsidRDefault="009D28F7" w:rsidP="004813B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</w:p>
    <w:p w:rsidR="009D28F7" w:rsidRDefault="009D28F7" w:rsidP="004813B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  <w:r w:rsidRPr="009D28F7">
        <w:rPr>
          <w:noProof/>
          <w:color w:val="000000" w:themeColor="text1"/>
        </w:rPr>
        <w:lastRenderedPageBreak/>
        <w:drawing>
          <wp:inline distT="0" distB="0" distL="0" distR="0" wp14:anchorId="1FC1801D" wp14:editId="4611B71E">
            <wp:extent cx="5394960" cy="63169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631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8F7" w:rsidRPr="00D77E92" w:rsidRDefault="009D28F7" w:rsidP="004813B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</w:p>
    <w:p w:rsidR="004813B0" w:rsidRPr="00D77E92" w:rsidRDefault="004813B0" w:rsidP="00C12551">
      <w:pPr>
        <w:pStyle w:val="Default"/>
        <w:rPr>
          <w:color w:val="000000" w:themeColor="text1"/>
          <w:szCs w:val="20"/>
        </w:rPr>
      </w:pPr>
    </w:p>
    <w:p w:rsidR="006C4E2A" w:rsidRPr="00D77E92" w:rsidRDefault="006C4E2A" w:rsidP="006C4E2A">
      <w:pPr>
        <w:pStyle w:val="Default"/>
        <w:rPr>
          <w:b/>
        </w:rPr>
      </w:pPr>
      <w:r w:rsidRPr="00D77E92">
        <w:rPr>
          <w:b/>
        </w:rPr>
        <w:t xml:space="preserve">Шаг 7. </w:t>
      </w:r>
      <w:proofErr w:type="gramStart"/>
      <w:r w:rsidRPr="00D77E92">
        <w:rPr>
          <w:b/>
        </w:rPr>
        <w:t>Определяем вид огнетушителя переносной/передвижной, по размеру модельного очага пожара (из расчета категории пожарной и взрывопожарной опасности, если он есть, либо из переносных для общественных зданий) и вид огнетушащего средства.</w:t>
      </w:r>
      <w:proofErr w:type="gramEnd"/>
    </w:p>
    <w:p w:rsidR="006C4E2A" w:rsidRPr="00D77E92" w:rsidRDefault="006C4E2A" w:rsidP="006C4E2A">
      <w:pPr>
        <w:pStyle w:val="Default"/>
        <w:rPr>
          <w:color w:val="000000" w:themeColor="text1"/>
          <w:szCs w:val="20"/>
        </w:rPr>
      </w:pPr>
    </w:p>
    <w:p w:rsidR="006C4E2A" w:rsidRPr="00D77E92" w:rsidRDefault="006C4E2A" w:rsidP="006C4E2A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000000" w:themeColor="text1"/>
          <w:szCs w:val="23"/>
        </w:rPr>
      </w:pPr>
      <w:r w:rsidRPr="00D77E92">
        <w:rPr>
          <w:color w:val="000000" w:themeColor="text1"/>
          <w:szCs w:val="23"/>
        </w:rPr>
        <w:t>Для тушения пожаров различных классов порошковые огнетушители должны иметь соответствующие заряды:</w:t>
      </w:r>
    </w:p>
    <w:p w:rsidR="006C4E2A" w:rsidRPr="00D77E92" w:rsidRDefault="006C4E2A" w:rsidP="006C4E2A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000000" w:themeColor="text1"/>
          <w:szCs w:val="23"/>
        </w:rPr>
      </w:pPr>
      <w:r w:rsidRPr="00D77E92">
        <w:rPr>
          <w:color w:val="000000" w:themeColor="text1"/>
          <w:szCs w:val="23"/>
        </w:rPr>
        <w:t>для пожаров класса</w:t>
      </w:r>
      <w:proofErr w:type="gramStart"/>
      <w:r w:rsidRPr="00D77E92">
        <w:rPr>
          <w:color w:val="000000" w:themeColor="text1"/>
          <w:szCs w:val="23"/>
        </w:rPr>
        <w:t xml:space="preserve"> А</w:t>
      </w:r>
      <w:proofErr w:type="gramEnd"/>
      <w:r w:rsidRPr="00D77E92">
        <w:rPr>
          <w:color w:val="000000" w:themeColor="text1"/>
          <w:szCs w:val="23"/>
        </w:rPr>
        <w:t xml:space="preserve"> - порошок АБСЕ;</w:t>
      </w:r>
    </w:p>
    <w:p w:rsidR="006C4E2A" w:rsidRPr="00D77E92" w:rsidRDefault="006C4E2A" w:rsidP="006C4E2A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000000" w:themeColor="text1"/>
          <w:szCs w:val="23"/>
        </w:rPr>
      </w:pPr>
      <w:r w:rsidRPr="00D77E92">
        <w:rPr>
          <w:color w:val="000000" w:themeColor="text1"/>
          <w:szCs w:val="23"/>
        </w:rPr>
        <w:t>для пожаров классов</w:t>
      </w:r>
      <w:proofErr w:type="gramStart"/>
      <w:r w:rsidRPr="00D77E92">
        <w:rPr>
          <w:color w:val="000000" w:themeColor="text1"/>
          <w:szCs w:val="23"/>
        </w:rPr>
        <w:t xml:space="preserve"> В</w:t>
      </w:r>
      <w:proofErr w:type="gramEnd"/>
      <w:r w:rsidRPr="00D77E92">
        <w:rPr>
          <w:color w:val="000000" w:themeColor="text1"/>
          <w:szCs w:val="23"/>
        </w:rPr>
        <w:t>, С, Е - порошок ВСЕ или АБСЕ;</w:t>
      </w:r>
    </w:p>
    <w:p w:rsidR="006C4E2A" w:rsidRPr="00D77E92" w:rsidRDefault="006C4E2A" w:rsidP="006C4E2A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000000" w:themeColor="text1"/>
          <w:szCs w:val="23"/>
        </w:rPr>
      </w:pPr>
      <w:r w:rsidRPr="00D77E92">
        <w:rPr>
          <w:color w:val="000000" w:themeColor="text1"/>
          <w:szCs w:val="23"/>
        </w:rPr>
        <w:t>для пожаров класса D - порошок D.</w:t>
      </w:r>
    </w:p>
    <w:p w:rsidR="004813B0" w:rsidRPr="00D77E92" w:rsidRDefault="004813B0" w:rsidP="00C12551">
      <w:pPr>
        <w:pStyle w:val="Default"/>
        <w:rPr>
          <w:b/>
          <w:color w:val="000000" w:themeColor="text1"/>
          <w:szCs w:val="20"/>
        </w:rPr>
      </w:pPr>
    </w:p>
    <w:p w:rsidR="00A07490" w:rsidRPr="00D77E92" w:rsidRDefault="007B47F9" w:rsidP="00C12551">
      <w:pPr>
        <w:pStyle w:val="Default"/>
        <w:rPr>
          <w:color w:val="000000" w:themeColor="text1"/>
        </w:rPr>
      </w:pPr>
      <w:r w:rsidRPr="00D77E92">
        <w:rPr>
          <w:b/>
          <w:color w:val="000000" w:themeColor="text1"/>
          <w:szCs w:val="20"/>
        </w:rPr>
        <w:lastRenderedPageBreak/>
        <w:t xml:space="preserve">Шаг 8.Определяем количество и места размещения огнетушителей согласно </w:t>
      </w:r>
      <w:r w:rsidRPr="00D77E92">
        <w:rPr>
          <w:b/>
          <w:color w:val="000000" w:themeColor="text1"/>
        </w:rPr>
        <w:t>Правилам противопожарного режима в Российской Федерации</w:t>
      </w:r>
      <w:r w:rsidRPr="00D77E92">
        <w:rPr>
          <w:color w:val="000000" w:themeColor="text1"/>
        </w:rPr>
        <w:t>.</w:t>
      </w:r>
    </w:p>
    <w:p w:rsidR="007B47F9" w:rsidRPr="00D77E92" w:rsidRDefault="007B47F9" w:rsidP="00C12551">
      <w:pPr>
        <w:pStyle w:val="Default"/>
        <w:rPr>
          <w:color w:val="000000" w:themeColor="text1"/>
        </w:rPr>
      </w:pPr>
    </w:p>
    <w:p w:rsidR="007B47F9" w:rsidRPr="00D77E92" w:rsidRDefault="007B47F9" w:rsidP="00C12551">
      <w:pPr>
        <w:pStyle w:val="Default"/>
        <w:rPr>
          <w:color w:val="000000" w:themeColor="text1"/>
        </w:rPr>
      </w:pPr>
    </w:p>
    <w:p w:rsidR="007B47F9" w:rsidRPr="00D77E92" w:rsidRDefault="007B47F9" w:rsidP="00C12551">
      <w:pPr>
        <w:pStyle w:val="Default"/>
        <w:rPr>
          <w:color w:val="000000" w:themeColor="text1"/>
          <w:szCs w:val="20"/>
        </w:rPr>
      </w:pPr>
    </w:p>
    <w:p w:rsidR="00C12551" w:rsidRDefault="00C12551" w:rsidP="00C12551">
      <w:pPr>
        <w:pStyle w:val="Default"/>
        <w:rPr>
          <w:i/>
          <w:color w:val="000000" w:themeColor="text1"/>
          <w:szCs w:val="20"/>
          <w:u w:val="single"/>
        </w:rPr>
      </w:pPr>
      <w:r w:rsidRPr="00D77E92">
        <w:rPr>
          <w:i/>
          <w:color w:val="000000" w:themeColor="text1"/>
          <w:szCs w:val="20"/>
          <w:u w:val="single"/>
        </w:rPr>
        <w:t xml:space="preserve">Алгоритм расчёта количества огнетушителей сводится к занесению в табличную форму необходимых данных, в результате анализа которых и </w:t>
      </w:r>
      <w:r w:rsidR="00FF4C2D" w:rsidRPr="00D77E92">
        <w:rPr>
          <w:i/>
          <w:color w:val="000000" w:themeColor="text1"/>
          <w:szCs w:val="20"/>
          <w:u w:val="single"/>
        </w:rPr>
        <w:t xml:space="preserve">простейшего </w:t>
      </w:r>
      <w:r w:rsidRPr="00D77E92">
        <w:rPr>
          <w:i/>
          <w:color w:val="000000" w:themeColor="text1"/>
          <w:szCs w:val="20"/>
          <w:u w:val="single"/>
        </w:rPr>
        <w:t xml:space="preserve">математического подсчёта определяется требуемое количество огнетушителей. </w:t>
      </w:r>
    </w:p>
    <w:p w:rsidR="00D77E92" w:rsidRDefault="00D77E92" w:rsidP="00C12551">
      <w:pPr>
        <w:pStyle w:val="Default"/>
        <w:rPr>
          <w:i/>
          <w:color w:val="000000" w:themeColor="text1"/>
          <w:szCs w:val="20"/>
          <w:u w:val="single"/>
        </w:rPr>
      </w:pPr>
    </w:p>
    <w:p w:rsidR="006F2A2D" w:rsidRDefault="00D77E92" w:rsidP="0048764B">
      <w:pPr>
        <w:pStyle w:val="a3"/>
        <w:spacing w:before="0" w:beforeAutospacing="0" w:after="225" w:afterAutospacing="0" w:line="312" w:lineRule="atLeast"/>
        <w:jc w:val="both"/>
        <w:rPr>
          <w:color w:val="000000"/>
        </w:rPr>
      </w:pPr>
      <w:proofErr w:type="gramStart"/>
      <w:r w:rsidRPr="00D77E92">
        <w:rPr>
          <w:color w:val="000000"/>
        </w:rPr>
        <w:t>Количество переносных огнетушителей определяется по расстоянию до ближайшего огнетушителя (не по площади), следующим образом: </w:t>
      </w:r>
      <w:r w:rsidR="00A72889" w:rsidRPr="00D77E92">
        <w:rPr>
          <w:color w:val="000000"/>
        </w:rPr>
        <w:t xml:space="preserve"> </w:t>
      </w:r>
      <w:r w:rsidRPr="00D77E92">
        <w:rPr>
          <w:color w:val="000000"/>
        </w:rPr>
        <w:t>огнетушител</w:t>
      </w:r>
      <w:r w:rsidR="00A72889">
        <w:rPr>
          <w:color w:val="000000"/>
        </w:rPr>
        <w:t>и</w:t>
      </w:r>
      <w:r w:rsidRPr="00D77E92">
        <w:rPr>
          <w:color w:val="000000"/>
        </w:rPr>
        <w:t xml:space="preserve"> размеща</w:t>
      </w:r>
      <w:r w:rsidR="00A72889">
        <w:rPr>
          <w:color w:val="000000"/>
        </w:rPr>
        <w:t>ю</w:t>
      </w:r>
      <w:r w:rsidRPr="00D77E92">
        <w:rPr>
          <w:color w:val="000000"/>
        </w:rPr>
        <w:t>тся на видном месте около выхода из помещения, количество дополнительных огнетушителей для рассматриваемого объекта расчета подбирается таким образом, чтобы расстояние от любой точки в помещении (или возможного очага пожара) до ближайшего огнетушителя не превышало </w:t>
      </w:r>
      <w:r w:rsidRPr="00D77E92">
        <w:rPr>
          <w:bCs/>
          <w:color w:val="000000"/>
        </w:rPr>
        <w:t>20 метров</w:t>
      </w:r>
      <w:r w:rsidRPr="00D77E92">
        <w:rPr>
          <w:color w:val="000000"/>
        </w:rPr>
        <w:t>.</w:t>
      </w:r>
      <w:proofErr w:type="gramEnd"/>
      <w:r w:rsidRPr="00D77E92">
        <w:rPr>
          <w:color w:val="000000"/>
        </w:rPr>
        <w:t xml:space="preserve"> Расстояние считается по фактическому пути, который должен пройти человек, чтобы добраться до огнетушителя, с учетом перегородок, дверных проемов, возможных загромождений, оборудования. Если расстояние до ближайшего огнетушителя превышает это значение, количество огнетушителей на объекте должно быть соответственно увеличено. В любом случае, на каждом этаже должно размещаться </w:t>
      </w:r>
      <w:r w:rsidRPr="00D77E92">
        <w:rPr>
          <w:bCs/>
          <w:color w:val="000000"/>
        </w:rPr>
        <w:t>не менее двух</w:t>
      </w:r>
      <w:r w:rsidRPr="00D77E92">
        <w:rPr>
          <w:color w:val="000000"/>
        </w:rPr>
        <w:t> огнетушителей. Временные складские (кладовые), мастерские и административно-бытовые помещения в строящихся зданиях оснащаются огнетушителями по тем же правилам, что и постоянные. Два или более огнетушителей, имеющих более низкий ранг, не могут заменять огнетушитель с более высоки</w:t>
      </w:r>
      <w:r w:rsidR="0048764B">
        <w:rPr>
          <w:color w:val="000000"/>
        </w:rPr>
        <w:t>м рангом, а лишь дополняют его.</w:t>
      </w:r>
    </w:p>
    <w:p w:rsidR="006F2A2D" w:rsidRDefault="006F2A2D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000000"/>
          <w:sz w:val="24"/>
          <w:shd w:val="clear" w:color="auto" w:fill="FFFFFF"/>
        </w:rPr>
      </w:pPr>
      <w:r w:rsidRPr="006F2A2D">
        <w:rPr>
          <w:b w:val="0"/>
          <w:color w:val="000000"/>
          <w:sz w:val="24"/>
          <w:shd w:val="clear" w:color="auto" w:fill="FFFFFF"/>
        </w:rPr>
        <w:t>Здания и сооружения производственного и складского назначения площадью более 500 кв. метров дополнительно оснащаются передвижными </w:t>
      </w:r>
      <w:r w:rsidRPr="006F2A2D">
        <w:rPr>
          <w:rStyle w:val="js-doc-mark"/>
          <w:b w:val="0"/>
          <w:color w:val="000000"/>
          <w:sz w:val="24"/>
        </w:rPr>
        <w:t>огнетушителями</w:t>
      </w:r>
      <w:r w:rsidRPr="006F2A2D">
        <w:rPr>
          <w:b w:val="0"/>
          <w:color w:val="000000"/>
          <w:sz w:val="24"/>
          <w:shd w:val="clear" w:color="auto" w:fill="FFFFFF"/>
        </w:rPr>
        <w:t xml:space="preserve"> по нормам, предусмотренным приложением N 2 к настоящим Правилам. </w:t>
      </w:r>
    </w:p>
    <w:p w:rsidR="009F1F5E" w:rsidRPr="006F2A2D" w:rsidRDefault="006F2A2D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000000" w:themeColor="text1"/>
          <w:sz w:val="20"/>
          <w:szCs w:val="28"/>
        </w:rPr>
      </w:pPr>
      <w:r w:rsidRPr="006F2A2D">
        <w:rPr>
          <w:b w:val="0"/>
          <w:color w:val="000000"/>
          <w:sz w:val="24"/>
          <w:shd w:val="clear" w:color="auto" w:fill="FFFFFF"/>
        </w:rPr>
        <w:t>Не требуется оснащение передвижными </w:t>
      </w:r>
      <w:r w:rsidRPr="006F2A2D">
        <w:rPr>
          <w:rStyle w:val="js-doc-mark"/>
          <w:b w:val="0"/>
          <w:color w:val="000000"/>
          <w:sz w:val="24"/>
        </w:rPr>
        <w:t>огнетушителями</w:t>
      </w:r>
      <w:r w:rsidRPr="006F2A2D">
        <w:rPr>
          <w:b w:val="0"/>
          <w:color w:val="000000"/>
          <w:sz w:val="24"/>
          <w:shd w:val="clear" w:color="auto" w:fill="FFFFFF"/>
        </w:rPr>
        <w:t> зданий и сооружений категории</w:t>
      </w:r>
      <w:proofErr w:type="gramStart"/>
      <w:r w:rsidRPr="006F2A2D">
        <w:rPr>
          <w:b w:val="0"/>
          <w:color w:val="000000"/>
          <w:sz w:val="24"/>
          <w:shd w:val="clear" w:color="auto" w:fill="FFFFFF"/>
        </w:rPr>
        <w:t xml:space="preserve"> Д</w:t>
      </w:r>
      <w:proofErr w:type="gramEnd"/>
      <w:r w:rsidRPr="006F2A2D">
        <w:rPr>
          <w:b w:val="0"/>
          <w:color w:val="000000"/>
          <w:sz w:val="24"/>
          <w:shd w:val="clear" w:color="auto" w:fill="FFFFFF"/>
        </w:rPr>
        <w:t xml:space="preserve"> по взрывопожарной и пожарной опасности.</w:t>
      </w: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275"/>
        <w:gridCol w:w="1701"/>
        <w:gridCol w:w="1134"/>
        <w:gridCol w:w="851"/>
        <w:gridCol w:w="1417"/>
        <w:gridCol w:w="1418"/>
        <w:gridCol w:w="1525"/>
      </w:tblGrid>
      <w:tr w:rsidR="00C12551" w:rsidRPr="00D77E92" w:rsidTr="00C12551">
        <w:tc>
          <w:tcPr>
            <w:tcW w:w="426" w:type="dxa"/>
          </w:tcPr>
          <w:p w:rsidR="0075277B" w:rsidRPr="00D77E92" w:rsidRDefault="0075277B" w:rsidP="00C12551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 xml:space="preserve">№ </w:t>
            </w:r>
          </w:p>
        </w:tc>
        <w:tc>
          <w:tcPr>
            <w:tcW w:w="1560" w:type="dxa"/>
          </w:tcPr>
          <w:p w:rsidR="0075277B" w:rsidRPr="00D77E92" w:rsidRDefault="0075277B" w:rsidP="0075277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77E92">
              <w:rPr>
                <w:color w:val="000000" w:themeColor="text1"/>
                <w:sz w:val="20"/>
                <w:szCs w:val="20"/>
              </w:rPr>
              <w:t xml:space="preserve">Наименование здания, </w:t>
            </w:r>
          </w:p>
          <w:p w:rsidR="0075277B" w:rsidRPr="00D77E92" w:rsidRDefault="0075277B" w:rsidP="0075277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 xml:space="preserve">помещения </w:t>
            </w:r>
          </w:p>
        </w:tc>
        <w:tc>
          <w:tcPr>
            <w:tcW w:w="1275" w:type="dxa"/>
          </w:tcPr>
          <w:p w:rsidR="0075277B" w:rsidRPr="00D77E92" w:rsidRDefault="0075277B" w:rsidP="0075277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77E92">
              <w:rPr>
                <w:color w:val="000000" w:themeColor="text1"/>
                <w:sz w:val="20"/>
                <w:szCs w:val="20"/>
              </w:rPr>
              <w:t>Площадь м</w:t>
            </w:r>
            <w:proofErr w:type="gramStart"/>
            <w:r w:rsidRPr="00D77E92">
              <w:rPr>
                <w:color w:val="000000" w:themeColor="text1"/>
                <w:sz w:val="20"/>
                <w:szCs w:val="20"/>
              </w:rPr>
              <w:t>2</w:t>
            </w:r>
            <w:proofErr w:type="gramEnd"/>
            <w:r w:rsidRPr="00D77E9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77B" w:rsidRPr="00D77E92" w:rsidRDefault="0075277B" w:rsidP="0075277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77E92">
              <w:rPr>
                <w:color w:val="000000" w:themeColor="text1"/>
                <w:sz w:val="20"/>
                <w:szCs w:val="20"/>
              </w:rPr>
              <w:t>Фун</w:t>
            </w:r>
            <w:r w:rsidR="00C12551" w:rsidRPr="00D77E92">
              <w:rPr>
                <w:color w:val="000000" w:themeColor="text1"/>
                <w:sz w:val="20"/>
                <w:szCs w:val="20"/>
              </w:rPr>
              <w:t>кциональная пожарная опасность, Ф</w:t>
            </w:r>
          </w:p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277B" w:rsidRPr="00D77E92" w:rsidRDefault="0075277B" w:rsidP="0075277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77E92">
              <w:rPr>
                <w:color w:val="000000" w:themeColor="text1"/>
                <w:sz w:val="20"/>
                <w:szCs w:val="20"/>
              </w:rPr>
              <w:t xml:space="preserve">Категория пожарной опасности </w:t>
            </w:r>
          </w:p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5277B" w:rsidRPr="00D77E92" w:rsidRDefault="0075277B" w:rsidP="0075277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77E92">
              <w:rPr>
                <w:color w:val="000000" w:themeColor="text1"/>
                <w:sz w:val="20"/>
                <w:szCs w:val="20"/>
              </w:rPr>
              <w:t xml:space="preserve">Класс </w:t>
            </w:r>
          </w:p>
          <w:p w:rsidR="0075277B" w:rsidRPr="00D77E92" w:rsidRDefault="0075277B" w:rsidP="0075277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 xml:space="preserve">пожара </w:t>
            </w:r>
          </w:p>
        </w:tc>
        <w:tc>
          <w:tcPr>
            <w:tcW w:w="1417" w:type="dxa"/>
          </w:tcPr>
          <w:p w:rsidR="0075277B" w:rsidRPr="00D77E92" w:rsidRDefault="00C12551" w:rsidP="0075277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77E92">
              <w:rPr>
                <w:color w:val="000000" w:themeColor="text1"/>
                <w:sz w:val="20"/>
                <w:szCs w:val="20"/>
              </w:rPr>
              <w:t>Тип огнету</w:t>
            </w:r>
            <w:r w:rsidR="0075277B" w:rsidRPr="00D77E92">
              <w:rPr>
                <w:color w:val="000000" w:themeColor="text1"/>
                <w:sz w:val="20"/>
                <w:szCs w:val="20"/>
              </w:rPr>
              <w:t xml:space="preserve">шителя </w:t>
            </w:r>
          </w:p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277B" w:rsidRPr="00D77E92" w:rsidRDefault="0075277B" w:rsidP="0075277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77E92">
              <w:rPr>
                <w:color w:val="000000" w:themeColor="text1"/>
                <w:sz w:val="20"/>
                <w:szCs w:val="20"/>
              </w:rPr>
              <w:t xml:space="preserve">Масса </w:t>
            </w:r>
            <w:proofErr w:type="gramStart"/>
            <w:r w:rsidRPr="00D77E92">
              <w:rPr>
                <w:color w:val="000000" w:themeColor="text1"/>
                <w:sz w:val="20"/>
                <w:szCs w:val="20"/>
              </w:rPr>
              <w:t>ОТВ</w:t>
            </w:r>
            <w:proofErr w:type="gramEnd"/>
            <w:r w:rsidRPr="00D77E9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5277B" w:rsidRPr="00D77E92" w:rsidRDefault="0075277B" w:rsidP="0075277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огнетуши</w:t>
            </w:r>
            <w:r w:rsidR="00C12551" w:rsidRPr="00D77E92">
              <w:rPr>
                <w:b w:val="0"/>
                <w:color w:val="000000" w:themeColor="text1"/>
                <w:sz w:val="20"/>
                <w:szCs w:val="20"/>
              </w:rPr>
              <w:t>теля</w:t>
            </w:r>
            <w:r w:rsidRPr="00D77E92">
              <w:rPr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 w:rsidRPr="00D77E92">
              <w:rPr>
                <w:b w:val="0"/>
                <w:color w:val="000000" w:themeColor="text1"/>
                <w:sz w:val="20"/>
                <w:szCs w:val="20"/>
              </w:rPr>
              <w:t>кг</w:t>
            </w:r>
            <w:proofErr w:type="gramEnd"/>
            <w:r w:rsidRPr="00D77E92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</w:tcPr>
          <w:p w:rsidR="0075277B" w:rsidRPr="00D77E92" w:rsidRDefault="00C12551" w:rsidP="00C12551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77E92">
              <w:rPr>
                <w:color w:val="000000" w:themeColor="text1"/>
                <w:sz w:val="20"/>
                <w:szCs w:val="20"/>
              </w:rPr>
              <w:t>Количество огнетуши</w:t>
            </w:r>
            <w:r w:rsidR="0075277B" w:rsidRPr="00D77E92">
              <w:rPr>
                <w:color w:val="000000" w:themeColor="text1"/>
                <w:sz w:val="20"/>
                <w:szCs w:val="20"/>
              </w:rPr>
              <w:t xml:space="preserve">телей </w:t>
            </w:r>
          </w:p>
        </w:tc>
      </w:tr>
      <w:tr w:rsidR="00C12551" w:rsidRPr="00D77E92" w:rsidTr="00C12551">
        <w:tc>
          <w:tcPr>
            <w:tcW w:w="426" w:type="dxa"/>
          </w:tcPr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5" w:type="dxa"/>
          </w:tcPr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C12551" w:rsidRPr="00D77E92" w:rsidTr="00C12551">
        <w:tc>
          <w:tcPr>
            <w:tcW w:w="426" w:type="dxa"/>
          </w:tcPr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5" w:type="dxa"/>
          </w:tcPr>
          <w:p w:rsidR="0075277B" w:rsidRPr="00D77E92" w:rsidRDefault="0075277B" w:rsidP="009F1F5E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:rsidR="009F1F5E" w:rsidRPr="00A07044" w:rsidRDefault="009F1F5E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color w:val="000000" w:themeColor="text1"/>
          <w:szCs w:val="28"/>
          <w:u w:val="single"/>
        </w:rPr>
      </w:pPr>
    </w:p>
    <w:p w:rsidR="0048764B" w:rsidRDefault="0048764B" w:rsidP="0048764B">
      <w:pPr>
        <w:pStyle w:val="Default"/>
        <w:rPr>
          <w:b/>
          <w:bCs/>
          <w:color w:val="000000" w:themeColor="text1"/>
          <w:sz w:val="28"/>
          <w:szCs w:val="23"/>
          <w:u w:val="single"/>
        </w:rPr>
      </w:pPr>
      <w:r w:rsidRPr="00A07044">
        <w:rPr>
          <w:b/>
          <w:bCs/>
          <w:color w:val="000000" w:themeColor="text1"/>
          <w:sz w:val="28"/>
          <w:szCs w:val="23"/>
          <w:u w:val="single"/>
        </w:rPr>
        <w:t xml:space="preserve">НОРМАТИВНЫЕ ССЫЛКИ </w:t>
      </w:r>
    </w:p>
    <w:p w:rsidR="00A07044" w:rsidRPr="00A07044" w:rsidRDefault="00A07044" w:rsidP="0048764B">
      <w:pPr>
        <w:pStyle w:val="Default"/>
        <w:rPr>
          <w:b/>
          <w:color w:val="000000" w:themeColor="text1"/>
          <w:sz w:val="28"/>
          <w:szCs w:val="23"/>
          <w:u w:val="single"/>
        </w:rPr>
      </w:pPr>
    </w:p>
    <w:p w:rsidR="0048764B" w:rsidRPr="00A07044" w:rsidRDefault="0048764B" w:rsidP="00A07044">
      <w:pPr>
        <w:pStyle w:val="Default"/>
        <w:numPr>
          <w:ilvl w:val="0"/>
          <w:numId w:val="2"/>
        </w:numPr>
        <w:rPr>
          <w:color w:val="000000" w:themeColor="text1"/>
        </w:rPr>
      </w:pPr>
      <w:r w:rsidRPr="00A07044">
        <w:rPr>
          <w:color w:val="000000" w:themeColor="text1"/>
        </w:rPr>
        <w:t xml:space="preserve">Правила </w:t>
      </w:r>
      <w:r w:rsidR="00A72889">
        <w:rPr>
          <w:color w:val="000000" w:themeColor="text1"/>
        </w:rPr>
        <w:t>П</w:t>
      </w:r>
      <w:r w:rsidRPr="00A07044">
        <w:rPr>
          <w:color w:val="000000" w:themeColor="text1"/>
        </w:rPr>
        <w:t>ротивопожарного режима в Российской Федерации №1479 от 16 сентября 2020 г.</w:t>
      </w:r>
    </w:p>
    <w:p w:rsidR="0048764B" w:rsidRPr="00A07044" w:rsidRDefault="0048764B" w:rsidP="00A07044">
      <w:pPr>
        <w:pStyle w:val="Default"/>
        <w:numPr>
          <w:ilvl w:val="0"/>
          <w:numId w:val="2"/>
        </w:numPr>
        <w:rPr>
          <w:color w:val="000000" w:themeColor="text1"/>
        </w:rPr>
      </w:pPr>
      <w:r w:rsidRPr="00A07044">
        <w:rPr>
          <w:color w:val="000000" w:themeColor="text1"/>
        </w:rPr>
        <w:t xml:space="preserve">123-ФЗ Федеральный закон от 22.07.2008 N "Технический регламент о требованиях пожарной безопасности" </w:t>
      </w:r>
    </w:p>
    <w:p w:rsidR="0048764B" w:rsidRPr="00A07044" w:rsidRDefault="0048764B" w:rsidP="00A07044">
      <w:pPr>
        <w:pStyle w:val="Default"/>
        <w:numPr>
          <w:ilvl w:val="0"/>
          <w:numId w:val="2"/>
        </w:numPr>
        <w:rPr>
          <w:color w:val="000000" w:themeColor="text1"/>
        </w:rPr>
      </w:pPr>
      <w:r w:rsidRPr="00A07044">
        <w:rPr>
          <w:color w:val="000000" w:themeColor="text1"/>
        </w:rPr>
        <w:t xml:space="preserve">СП 9.13130.2009 "Техника пожарная. Огнетушители" </w:t>
      </w:r>
    </w:p>
    <w:p w:rsidR="0048764B" w:rsidRPr="00A07044" w:rsidRDefault="0048764B" w:rsidP="00A07044">
      <w:pPr>
        <w:pStyle w:val="Default"/>
        <w:numPr>
          <w:ilvl w:val="0"/>
          <w:numId w:val="2"/>
        </w:numPr>
        <w:rPr>
          <w:color w:val="000000" w:themeColor="text1"/>
        </w:rPr>
      </w:pPr>
      <w:r w:rsidRPr="00A07044">
        <w:rPr>
          <w:color w:val="000000" w:themeColor="text1"/>
        </w:rPr>
        <w:t xml:space="preserve">ГОСТ 27331—81 "Пожарная техника. Классификация пожаров". </w:t>
      </w:r>
    </w:p>
    <w:p w:rsidR="0048764B" w:rsidRPr="00A07044" w:rsidRDefault="0048764B" w:rsidP="00A07044">
      <w:pPr>
        <w:pStyle w:val="Default"/>
        <w:numPr>
          <w:ilvl w:val="0"/>
          <w:numId w:val="2"/>
        </w:numPr>
        <w:rPr>
          <w:color w:val="000000" w:themeColor="text1"/>
        </w:rPr>
      </w:pPr>
      <w:r w:rsidRPr="00A07044">
        <w:rPr>
          <w:color w:val="000000" w:themeColor="text1"/>
        </w:rPr>
        <w:t xml:space="preserve">ГОСТ </w:t>
      </w:r>
      <w:proofErr w:type="gramStart"/>
      <w:r w:rsidRPr="00A07044">
        <w:rPr>
          <w:color w:val="000000" w:themeColor="text1"/>
        </w:rPr>
        <w:t>Р</w:t>
      </w:r>
      <w:proofErr w:type="gramEnd"/>
      <w:r w:rsidRPr="00A07044">
        <w:rPr>
          <w:color w:val="000000" w:themeColor="text1"/>
        </w:rPr>
        <w:t xml:space="preserve"> 51057—2001 Техника пожарная. Огнетушители переносные </w:t>
      </w:r>
    </w:p>
    <w:p w:rsidR="0048764B" w:rsidRPr="00A07044" w:rsidRDefault="0048764B" w:rsidP="00A07044">
      <w:pPr>
        <w:pStyle w:val="Default"/>
        <w:numPr>
          <w:ilvl w:val="0"/>
          <w:numId w:val="2"/>
        </w:numPr>
        <w:rPr>
          <w:color w:val="000000" w:themeColor="text1"/>
        </w:rPr>
      </w:pPr>
      <w:r w:rsidRPr="00A07044">
        <w:rPr>
          <w:color w:val="000000" w:themeColor="text1"/>
        </w:rPr>
        <w:t xml:space="preserve">ГОСТ </w:t>
      </w:r>
      <w:proofErr w:type="gramStart"/>
      <w:r w:rsidRPr="00A07044">
        <w:rPr>
          <w:color w:val="000000" w:themeColor="text1"/>
        </w:rPr>
        <w:t>Р</w:t>
      </w:r>
      <w:proofErr w:type="gramEnd"/>
      <w:r w:rsidRPr="00A07044">
        <w:rPr>
          <w:color w:val="000000" w:themeColor="text1"/>
        </w:rPr>
        <w:t xml:space="preserve"> 51017—2009 Техника пожарная. Огнетушители передвижные. </w:t>
      </w:r>
    </w:p>
    <w:p w:rsidR="0048764B" w:rsidRPr="00A07044" w:rsidRDefault="00A07044" w:rsidP="00A07044">
      <w:pPr>
        <w:pStyle w:val="Default"/>
        <w:numPr>
          <w:ilvl w:val="0"/>
          <w:numId w:val="2"/>
        </w:numPr>
        <w:rPr>
          <w:color w:val="000000" w:themeColor="text1"/>
        </w:rPr>
      </w:pPr>
      <w:r w:rsidRPr="00A07044">
        <w:rPr>
          <w:color w:val="000000" w:themeColor="text1"/>
          <w:shd w:val="clear" w:color="auto" w:fill="FFFFFF"/>
        </w:rPr>
        <w:lastRenderedPageBreak/>
        <w:t>ГОСТ 12.4.026-2015</w:t>
      </w:r>
      <w:r w:rsidRPr="00A07044">
        <w:rPr>
          <w:bCs/>
          <w:color w:val="000000" w:themeColor="text1"/>
          <w:shd w:val="clear" w:color="auto" w:fill="FFFFFF"/>
        </w:rPr>
        <w:t xml:space="preserve"> </w:t>
      </w:r>
      <w:r w:rsidR="0048764B" w:rsidRPr="00A07044">
        <w:rPr>
          <w:color w:val="000000" w:themeColor="text1"/>
        </w:rPr>
        <w:t xml:space="preserve">Цвета сигнальные, знаки безопасности и разметка сигнальная. </w:t>
      </w:r>
    </w:p>
    <w:p w:rsidR="0075277B" w:rsidRPr="00D77E92" w:rsidRDefault="0075277B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000000" w:themeColor="text1"/>
          <w:sz w:val="28"/>
          <w:szCs w:val="28"/>
        </w:rPr>
      </w:pPr>
    </w:p>
    <w:p w:rsidR="007B47F9" w:rsidRPr="00D77E92" w:rsidRDefault="007B47F9" w:rsidP="007B47F9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D77E92">
        <w:rPr>
          <w:b/>
          <w:bCs/>
          <w:color w:val="000000" w:themeColor="text1"/>
          <w:sz w:val="28"/>
          <w:szCs w:val="28"/>
        </w:rPr>
        <w:t>ВЫБОР ТИПА И РАСЧЁТ</w:t>
      </w:r>
    </w:p>
    <w:p w:rsidR="007B47F9" w:rsidRPr="00D77E92" w:rsidRDefault="007B47F9" w:rsidP="007B47F9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D77E92">
        <w:rPr>
          <w:b/>
          <w:bCs/>
          <w:color w:val="000000" w:themeColor="text1"/>
          <w:sz w:val="28"/>
          <w:szCs w:val="28"/>
        </w:rPr>
        <w:t xml:space="preserve">НЕОБХОДИМОГО КОЛИЧЕСТВА ОГНЕТУШИТЕЛЕЙ </w:t>
      </w:r>
    </w:p>
    <w:p w:rsidR="007B47F9" w:rsidRPr="00D77E92" w:rsidRDefault="006F2A2D" w:rsidP="007B47F9">
      <w:pPr>
        <w:pStyle w:val="Default"/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2 этаж </w:t>
      </w:r>
    </w:p>
    <w:p w:rsidR="009F1F5E" w:rsidRPr="00D77E92" w:rsidRDefault="009F1F5E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000000" w:themeColor="text1"/>
          <w:sz w:val="27"/>
          <w:szCs w:val="27"/>
        </w:rPr>
      </w:pPr>
    </w:p>
    <w:p w:rsidR="007B47F9" w:rsidRPr="00D77E92" w:rsidRDefault="007B47F9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bCs w:val="0"/>
          <w:color w:val="000000" w:themeColor="text1"/>
          <w:sz w:val="24"/>
          <w:szCs w:val="24"/>
        </w:rPr>
      </w:pPr>
      <w:r w:rsidRPr="00D77E92">
        <w:rPr>
          <w:color w:val="000000" w:themeColor="text1"/>
          <w:sz w:val="24"/>
          <w:szCs w:val="24"/>
        </w:rPr>
        <w:t>Шаг 1.</w:t>
      </w:r>
      <w:r w:rsidR="00315532" w:rsidRPr="00D77E92">
        <w:rPr>
          <w:bCs w:val="0"/>
          <w:color w:val="000000" w:themeColor="text1"/>
          <w:sz w:val="24"/>
          <w:szCs w:val="24"/>
        </w:rPr>
        <w:t xml:space="preserve"> Определяем класс функциональной пожарной опасности  помещения.</w:t>
      </w:r>
    </w:p>
    <w:p w:rsidR="006F2A2D" w:rsidRPr="006F2A2D" w:rsidRDefault="006F2A2D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bCs w:val="0"/>
          <w:color w:val="000000" w:themeColor="text1"/>
          <w:sz w:val="24"/>
          <w:szCs w:val="24"/>
        </w:rPr>
      </w:pPr>
      <w:r w:rsidRPr="006F2A2D">
        <w:rPr>
          <w:b w:val="0"/>
          <w:bCs w:val="0"/>
          <w:i/>
          <w:color w:val="000000" w:themeColor="text1"/>
          <w:sz w:val="24"/>
          <w:szCs w:val="24"/>
        </w:rPr>
        <w:t>Ф5.1</w:t>
      </w:r>
      <w:r w:rsidRPr="006F2A2D">
        <w:rPr>
          <w:b w:val="0"/>
          <w:bCs w:val="0"/>
          <w:color w:val="000000" w:themeColor="text1"/>
          <w:sz w:val="24"/>
          <w:szCs w:val="24"/>
        </w:rPr>
        <w:t>-производственные здания, сооружения производственные и лабораторные помещения, мастерские; </w:t>
      </w:r>
    </w:p>
    <w:p w:rsidR="00315532" w:rsidRPr="00D77E92" w:rsidRDefault="005F3B7B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color w:val="000000"/>
          <w:sz w:val="24"/>
          <w:szCs w:val="24"/>
        </w:rPr>
      </w:pPr>
      <w:r w:rsidRPr="00D77E92">
        <w:rPr>
          <w:color w:val="000000"/>
          <w:sz w:val="24"/>
          <w:szCs w:val="24"/>
        </w:rPr>
        <w:t>Шаг</w:t>
      </w:r>
      <w:r w:rsidR="00315532" w:rsidRPr="00D77E92">
        <w:rPr>
          <w:color w:val="000000"/>
          <w:sz w:val="24"/>
          <w:szCs w:val="24"/>
        </w:rPr>
        <w:t xml:space="preserve"> 2. Определяем категорию пожарной и взрывопожарной опасности</w:t>
      </w:r>
    </w:p>
    <w:p w:rsidR="00315532" w:rsidRPr="00D77E92" w:rsidRDefault="00210F9C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i/>
          <w:color w:val="000000"/>
          <w:sz w:val="24"/>
          <w:szCs w:val="24"/>
        </w:rPr>
      </w:pPr>
      <w:r w:rsidRPr="00D77E92">
        <w:rPr>
          <w:b w:val="0"/>
          <w:i/>
          <w:color w:val="000000"/>
          <w:sz w:val="24"/>
          <w:szCs w:val="24"/>
        </w:rPr>
        <w:t>На объекте защиты располагаются помещения</w:t>
      </w:r>
      <w:r w:rsidR="00FC3D60" w:rsidRPr="00D77E92">
        <w:rPr>
          <w:b w:val="0"/>
          <w:i/>
          <w:color w:val="000000"/>
          <w:sz w:val="24"/>
          <w:szCs w:val="24"/>
        </w:rPr>
        <w:t xml:space="preserve"> со следующей категории пожарной и взрывопожарной опасности:</w:t>
      </w:r>
    </w:p>
    <w:p w:rsidR="00FC3D60" w:rsidRPr="00D77E92" w:rsidRDefault="00FC3D60" w:rsidP="005F3B7B">
      <w:pPr>
        <w:pStyle w:val="Default"/>
      </w:pPr>
      <w:r w:rsidRPr="00D77E92">
        <w:t>1 эта</w:t>
      </w:r>
      <w:proofErr w:type="gramStart"/>
      <w:r w:rsidRPr="00D77E92">
        <w:t>ж-</w:t>
      </w:r>
      <w:proofErr w:type="gramEnd"/>
      <w:r w:rsidRPr="00D77E92">
        <w:t xml:space="preserve"> </w:t>
      </w:r>
      <w:r w:rsidR="00DA6880">
        <w:t xml:space="preserve"> производственные помещения, </w:t>
      </w:r>
      <w:r w:rsidR="006F2A2D">
        <w:t>категория Г,Д.</w:t>
      </w:r>
    </w:p>
    <w:p w:rsidR="005F3B7B" w:rsidRPr="00D77E92" w:rsidRDefault="00396353" w:rsidP="005F3B7B">
      <w:pPr>
        <w:pStyle w:val="Default"/>
      </w:pPr>
      <w:r w:rsidRPr="00D77E92">
        <w:t>2 эта</w:t>
      </w:r>
      <w:proofErr w:type="gramStart"/>
      <w:r w:rsidRPr="00D77E92">
        <w:t>ж-</w:t>
      </w:r>
      <w:proofErr w:type="gramEnd"/>
      <w:r w:rsidRPr="00D77E92">
        <w:t xml:space="preserve"> </w:t>
      </w:r>
      <w:r w:rsidR="006F2A2D">
        <w:t>серверная,</w:t>
      </w:r>
      <w:r w:rsidR="00DA6880">
        <w:t xml:space="preserve"> </w:t>
      </w:r>
      <w:r w:rsidR="006F2A2D">
        <w:t xml:space="preserve">площадью 6 </w:t>
      </w:r>
      <w:proofErr w:type="spellStart"/>
      <w:r w:rsidR="006F2A2D">
        <w:t>кв.м</w:t>
      </w:r>
      <w:proofErr w:type="spellEnd"/>
      <w:r w:rsidR="006F2A2D">
        <w:t>.</w:t>
      </w:r>
      <w:r w:rsidR="00DA6880">
        <w:t xml:space="preserve"> категория В4.</w:t>
      </w:r>
      <w:r w:rsidR="00DA6880" w:rsidRPr="00D77E92">
        <w:t xml:space="preserve"> </w:t>
      </w:r>
    </w:p>
    <w:p w:rsidR="005F3B7B" w:rsidRPr="00DA6880" w:rsidRDefault="005F3B7B" w:rsidP="005F3B7B">
      <w:pPr>
        <w:pStyle w:val="Default"/>
      </w:pPr>
      <w:r w:rsidRPr="00DA6880">
        <w:t>Остальные помещения не категорируются.</w:t>
      </w:r>
    </w:p>
    <w:p w:rsidR="005F3B7B" w:rsidRPr="00D77E92" w:rsidRDefault="005F3B7B" w:rsidP="005F3B7B">
      <w:pPr>
        <w:pStyle w:val="Default"/>
      </w:pPr>
    </w:p>
    <w:p w:rsidR="00315532" w:rsidRPr="00D77E92" w:rsidRDefault="00315532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color w:val="000000"/>
          <w:sz w:val="24"/>
          <w:szCs w:val="24"/>
        </w:rPr>
      </w:pPr>
      <w:r w:rsidRPr="00D77E92">
        <w:rPr>
          <w:bCs w:val="0"/>
          <w:color w:val="000000" w:themeColor="text1"/>
          <w:sz w:val="24"/>
          <w:szCs w:val="24"/>
        </w:rPr>
        <w:t>Шаг 3.Определяем возможные классы пожара в помещениях</w:t>
      </w:r>
    </w:p>
    <w:p w:rsidR="00315532" w:rsidRPr="00D77E92" w:rsidRDefault="00315532" w:rsidP="00315532">
      <w:pPr>
        <w:pStyle w:val="Default"/>
      </w:pPr>
      <w:r w:rsidRPr="00D77E92">
        <w:t>В связи с тем, что при пожаре в основном будет происходить горение твердых материалов органического происхождения, горючих материалов или плавящихся твердых веществ, а также возможно загорание электроустановок, находящихся под напряжением</w:t>
      </w:r>
      <w:r w:rsidR="00DA6880">
        <w:t xml:space="preserve"> и </w:t>
      </w:r>
      <w:r w:rsidRPr="00D77E92">
        <w:t xml:space="preserve"> – определяем класс пожара: А, Е</w:t>
      </w:r>
      <w:r w:rsidR="00DA6880">
        <w:t>,</w:t>
      </w:r>
      <w:r w:rsidR="00DA6880">
        <w:rPr>
          <w:lang w:val="en-US"/>
        </w:rPr>
        <w:t>D</w:t>
      </w:r>
      <w:r w:rsidR="00DA6880" w:rsidRPr="00DA6880">
        <w:t>.</w:t>
      </w:r>
      <w:r w:rsidRPr="00D77E92">
        <w:t xml:space="preserve"> (Класс</w:t>
      </w:r>
      <w:proofErr w:type="gramStart"/>
      <w:r w:rsidRPr="00D77E92">
        <w:t xml:space="preserve"> А</w:t>
      </w:r>
      <w:proofErr w:type="gramEnd"/>
      <w:r w:rsidRPr="00D77E92">
        <w:t xml:space="preserve"> – пожары твердых веществ, класс Е – пожары связанные с горением электроустановок</w:t>
      </w:r>
      <w:r w:rsidR="00DA6880">
        <w:t>,</w:t>
      </w:r>
      <w:r w:rsidR="00DA6880" w:rsidRPr="00DA6880">
        <w:t xml:space="preserve"> </w:t>
      </w:r>
      <w:r w:rsidR="00DA6880">
        <w:t xml:space="preserve">класс </w:t>
      </w:r>
      <w:r w:rsidR="00DA6880">
        <w:rPr>
          <w:lang w:val="en-US"/>
        </w:rPr>
        <w:t>D</w:t>
      </w:r>
      <w:r w:rsidR="00DA6880">
        <w:t xml:space="preserve"> –пожары металлов</w:t>
      </w:r>
      <w:r w:rsidRPr="00D77E92">
        <w:t>).</w:t>
      </w:r>
    </w:p>
    <w:p w:rsidR="00315532" w:rsidRPr="00D77E92" w:rsidRDefault="00315532" w:rsidP="009F1F5E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000000"/>
          <w:sz w:val="24"/>
          <w:szCs w:val="24"/>
        </w:rPr>
      </w:pPr>
    </w:p>
    <w:p w:rsidR="00315532" w:rsidRPr="00D77E92" w:rsidRDefault="00315532" w:rsidP="00315532">
      <w:pPr>
        <w:pStyle w:val="Default"/>
        <w:rPr>
          <w:b/>
        </w:rPr>
      </w:pPr>
      <w:r w:rsidRPr="00D77E92">
        <w:rPr>
          <w:b/>
          <w:color w:val="000000" w:themeColor="text1"/>
        </w:rPr>
        <w:t>Шаг 4.</w:t>
      </w:r>
      <w:r w:rsidR="005F3B7B" w:rsidRPr="00D77E92">
        <w:rPr>
          <w:b/>
          <w:color w:val="000000" w:themeColor="text1"/>
        </w:rPr>
        <w:t xml:space="preserve"> </w:t>
      </w:r>
      <w:r w:rsidRPr="00D77E92">
        <w:rPr>
          <w:b/>
          <w:color w:val="000000" w:themeColor="text1"/>
        </w:rPr>
        <w:t>Определяем особенности объекта защиты (помещений). Его геометрию (площадь, линейные параметры)</w:t>
      </w:r>
      <w:proofErr w:type="gramStart"/>
      <w:r w:rsidRPr="00D77E92">
        <w:rPr>
          <w:b/>
          <w:color w:val="000000" w:themeColor="text1"/>
        </w:rPr>
        <w:t>,о</w:t>
      </w:r>
      <w:proofErr w:type="gramEnd"/>
      <w:r w:rsidRPr="00D77E92">
        <w:rPr>
          <w:b/>
          <w:color w:val="000000" w:themeColor="text1"/>
        </w:rPr>
        <w:t xml:space="preserve">собенности доступа(режим доступа),направление открывания дверей, расстановку мебели и </w:t>
      </w:r>
      <w:r w:rsidRPr="00D77E92">
        <w:rPr>
          <w:b/>
        </w:rPr>
        <w:t>расстояние от любой точки в помещении (или возможного очага пожара) до ближайшего огнетушителя.</w:t>
      </w:r>
    </w:p>
    <w:p w:rsidR="00315532" w:rsidRPr="00D77E92" w:rsidRDefault="00315532" w:rsidP="00315532">
      <w:pPr>
        <w:pStyle w:val="Default"/>
      </w:pPr>
    </w:p>
    <w:p w:rsidR="00315532" w:rsidRPr="00D77E92" w:rsidRDefault="00315532" w:rsidP="00315532">
      <w:pPr>
        <w:framePr w:hSpace="180" w:wrap="around" w:vAnchor="text" w:hAnchor="margin" w:y="2427"/>
        <w:rPr>
          <w:rFonts w:ascii="Times New Roman" w:hAnsi="Times New Roman" w:cs="Times New Roman"/>
          <w:sz w:val="24"/>
          <w:szCs w:val="24"/>
        </w:rPr>
      </w:pPr>
    </w:p>
    <w:p w:rsidR="006A69DB" w:rsidRPr="00D77E92" w:rsidRDefault="00DA6880" w:rsidP="006A69DB">
      <w:pPr>
        <w:pStyle w:val="Default"/>
      </w:pPr>
      <w:r>
        <w:t>Производственное помещение</w:t>
      </w:r>
      <w:r w:rsidR="00315532" w:rsidRPr="00D77E92">
        <w:t xml:space="preserve">, площадью </w:t>
      </w:r>
      <w:r w:rsidR="00315532" w:rsidRPr="00DA6880">
        <w:rPr>
          <w:highlight w:val="yellow"/>
        </w:rPr>
        <w:t>13500</w:t>
      </w:r>
      <w:r w:rsidR="00315532" w:rsidRPr="00D77E92">
        <w:t xml:space="preserve"> </w:t>
      </w:r>
      <w:proofErr w:type="spellStart"/>
      <w:r w:rsidR="00315532" w:rsidRPr="00D77E92">
        <w:t>кв.м</w:t>
      </w:r>
      <w:proofErr w:type="spellEnd"/>
      <w:r w:rsidR="00315532" w:rsidRPr="00D77E92">
        <w:t>.</w:t>
      </w:r>
    </w:p>
    <w:p w:rsidR="00FC3D60" w:rsidRPr="00D77E92" w:rsidRDefault="00FC3D60" w:rsidP="006A69DB">
      <w:pPr>
        <w:pStyle w:val="Default"/>
      </w:pPr>
      <w:r w:rsidRPr="00D77E92">
        <w:t xml:space="preserve">      </w:t>
      </w:r>
      <w:r w:rsidR="00C440D6" w:rsidRPr="00D77E92">
        <w:t xml:space="preserve">На 1 этаже площадью </w:t>
      </w:r>
      <w:r w:rsidR="00C440D6" w:rsidRPr="00DA6880">
        <w:rPr>
          <w:highlight w:val="yellow"/>
        </w:rPr>
        <w:t xml:space="preserve">3368,12 </w:t>
      </w:r>
      <w:proofErr w:type="spellStart"/>
      <w:r w:rsidR="00C440D6" w:rsidRPr="00DA6880">
        <w:rPr>
          <w:highlight w:val="yellow"/>
        </w:rPr>
        <w:t>кв</w:t>
      </w:r>
      <w:proofErr w:type="gramStart"/>
      <w:r w:rsidR="00C440D6" w:rsidRPr="00DA6880">
        <w:rPr>
          <w:highlight w:val="yellow"/>
        </w:rPr>
        <w:t>.м</w:t>
      </w:r>
      <w:proofErr w:type="spellEnd"/>
      <w:proofErr w:type="gramEnd"/>
      <w:r w:rsidR="00C440D6" w:rsidRPr="00D77E92">
        <w:t xml:space="preserve"> располагаются </w:t>
      </w:r>
      <w:r w:rsidR="00DA6880">
        <w:t xml:space="preserve">комната приема </w:t>
      </w:r>
      <w:proofErr w:type="spellStart"/>
      <w:r w:rsidR="00DA6880">
        <w:t>пищи,уборная,душевая,раздевалка,производственные</w:t>
      </w:r>
      <w:proofErr w:type="spellEnd"/>
      <w:r w:rsidR="00DA6880">
        <w:t xml:space="preserve"> участки.</w:t>
      </w:r>
    </w:p>
    <w:p w:rsidR="00C440D6" w:rsidRPr="00D77E92" w:rsidRDefault="00FC3D60" w:rsidP="006A69DB">
      <w:pPr>
        <w:pStyle w:val="Default"/>
      </w:pPr>
      <w:r w:rsidRPr="00D77E92">
        <w:t xml:space="preserve">На </w:t>
      </w:r>
      <w:r w:rsidR="00C440D6" w:rsidRPr="00D77E92">
        <w:t>2 этаж</w:t>
      </w:r>
      <w:r w:rsidRPr="00D77E92">
        <w:t>е площадью</w:t>
      </w:r>
      <w:r w:rsidR="00C440D6" w:rsidRPr="00D77E92">
        <w:t xml:space="preserve"> </w:t>
      </w:r>
      <w:r w:rsidR="00C440D6" w:rsidRPr="00DA6880">
        <w:rPr>
          <w:highlight w:val="yellow"/>
        </w:rPr>
        <w:t xml:space="preserve">3339,49 </w:t>
      </w:r>
      <w:proofErr w:type="spellStart"/>
      <w:r w:rsidR="00C440D6" w:rsidRPr="00DA6880">
        <w:rPr>
          <w:highlight w:val="yellow"/>
        </w:rPr>
        <w:t>кв</w:t>
      </w:r>
      <w:proofErr w:type="gramStart"/>
      <w:r w:rsidR="00C440D6" w:rsidRPr="00DA6880">
        <w:rPr>
          <w:highlight w:val="yellow"/>
        </w:rPr>
        <w:t>.м</w:t>
      </w:r>
      <w:proofErr w:type="spellEnd"/>
      <w:proofErr w:type="gramEnd"/>
      <w:r w:rsidRPr="00D77E92">
        <w:t xml:space="preserve"> располагаются </w:t>
      </w:r>
      <w:r w:rsidR="00D15B48">
        <w:t>офисные помещения</w:t>
      </w:r>
      <w:r w:rsidRPr="00D77E92">
        <w:t xml:space="preserve">, в том </w:t>
      </w:r>
      <w:r w:rsidR="00D15B48">
        <w:t xml:space="preserve">серверная </w:t>
      </w:r>
      <w:r w:rsidRPr="00D77E92">
        <w:t xml:space="preserve"> площадью </w:t>
      </w:r>
      <w:r w:rsidRPr="00D15B48">
        <w:rPr>
          <w:highlight w:val="yellow"/>
        </w:rPr>
        <w:t xml:space="preserve">20 </w:t>
      </w:r>
      <w:proofErr w:type="spellStart"/>
      <w:r w:rsidRPr="00D15B48">
        <w:rPr>
          <w:highlight w:val="yellow"/>
        </w:rPr>
        <w:t>кв.м</w:t>
      </w:r>
      <w:proofErr w:type="spellEnd"/>
      <w:r w:rsidRPr="00D77E92">
        <w:t xml:space="preserve"> категория пожарной и взрывопожарной опасности В4.</w:t>
      </w:r>
    </w:p>
    <w:p w:rsidR="00B66FAA" w:rsidRPr="00D77E92" w:rsidRDefault="00B66FAA" w:rsidP="006A69DB">
      <w:pPr>
        <w:pStyle w:val="Default"/>
      </w:pPr>
    </w:p>
    <w:p w:rsidR="00B66FAA" w:rsidRPr="00D77E92" w:rsidRDefault="00B66FAA" w:rsidP="00B66FAA">
      <w:pPr>
        <w:pStyle w:val="Default"/>
        <w:rPr>
          <w:b/>
          <w:color w:val="000000" w:themeColor="text1"/>
        </w:rPr>
      </w:pPr>
      <w:r w:rsidRPr="00D77E92">
        <w:rPr>
          <w:b/>
          <w:color w:val="000000" w:themeColor="text1"/>
        </w:rPr>
        <w:t xml:space="preserve">Шаг </w:t>
      </w:r>
      <w:r w:rsidR="006C4E2A" w:rsidRPr="00D77E92">
        <w:rPr>
          <w:b/>
          <w:color w:val="000000" w:themeColor="text1"/>
        </w:rPr>
        <w:t>5</w:t>
      </w:r>
      <w:r w:rsidRPr="00D77E92">
        <w:rPr>
          <w:b/>
          <w:color w:val="000000" w:themeColor="text1"/>
        </w:rPr>
        <w:t>. Определяем ранг модельного очага согласно Приложению №1 Правил противопожарного режима в Российской Федерации №1479 от 16 сентября 2020 г.</w:t>
      </w:r>
    </w:p>
    <w:p w:rsidR="00B66FAA" w:rsidRPr="00D77E92" w:rsidRDefault="00B66FAA" w:rsidP="00B66FAA">
      <w:pPr>
        <w:pStyle w:val="Default"/>
        <w:rPr>
          <w:color w:val="000000" w:themeColor="text1"/>
        </w:rPr>
      </w:pPr>
    </w:p>
    <w:p w:rsidR="00B66FAA" w:rsidRPr="00D77E92" w:rsidRDefault="00B66FAA" w:rsidP="00B66FAA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 xml:space="preserve">В </w:t>
      </w:r>
      <w:proofErr w:type="gramStart"/>
      <w:r w:rsidRPr="00D77E92">
        <w:rPr>
          <w:color w:val="000000" w:themeColor="text1"/>
        </w:rPr>
        <w:t>помещениях</w:t>
      </w:r>
      <w:proofErr w:type="gramEnd"/>
      <w:r w:rsidRPr="00D77E92">
        <w:rPr>
          <w:color w:val="000000" w:themeColor="text1"/>
        </w:rPr>
        <w:t xml:space="preserve"> которые не категорируется:</w:t>
      </w:r>
    </w:p>
    <w:p w:rsidR="00B66FAA" w:rsidRPr="00D77E92" w:rsidRDefault="00B66FAA" w:rsidP="00B66FAA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- при классе пожара</w:t>
      </w:r>
      <w:proofErr w:type="gramStart"/>
      <w:r w:rsidRPr="00D77E92">
        <w:rPr>
          <w:color w:val="000000" w:themeColor="text1"/>
        </w:rPr>
        <w:t xml:space="preserve"> А</w:t>
      </w:r>
      <w:proofErr w:type="gramEnd"/>
      <w:r w:rsidRPr="00D77E92">
        <w:rPr>
          <w:color w:val="000000" w:themeColor="text1"/>
        </w:rPr>
        <w:t xml:space="preserve"> оснащаются переносными огнетушителями с рангом тушения модельного очага 2А</w:t>
      </w:r>
    </w:p>
    <w:p w:rsidR="004813B0" w:rsidRPr="00D77E92" w:rsidRDefault="004813B0" w:rsidP="00B66FAA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- при классе пожара Е оснащаются переносными огнетушителями с рангом тушения модельного очага 55В</w:t>
      </w:r>
      <w:proofErr w:type="gramStart"/>
      <w:r w:rsidRPr="00D77E92">
        <w:rPr>
          <w:color w:val="000000" w:themeColor="text1"/>
        </w:rPr>
        <w:t xml:space="preserve"> ,</w:t>
      </w:r>
      <w:proofErr w:type="gramEnd"/>
      <w:r w:rsidRPr="00D77E92">
        <w:rPr>
          <w:color w:val="000000" w:themeColor="text1"/>
        </w:rPr>
        <w:t>С,Е</w:t>
      </w:r>
    </w:p>
    <w:p w:rsidR="00B66FAA" w:rsidRPr="00D77E92" w:rsidRDefault="004813B0" w:rsidP="006A69DB">
      <w:pPr>
        <w:pStyle w:val="Default"/>
      </w:pPr>
      <w:r w:rsidRPr="00D77E92">
        <w:t>Помещения категории В1-В4</w:t>
      </w:r>
    </w:p>
    <w:p w:rsidR="004813B0" w:rsidRPr="00D77E92" w:rsidRDefault="004813B0" w:rsidP="004813B0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lastRenderedPageBreak/>
        <w:t>- при классе пожара</w:t>
      </w:r>
      <w:proofErr w:type="gramStart"/>
      <w:r w:rsidRPr="00D77E92">
        <w:rPr>
          <w:color w:val="000000" w:themeColor="text1"/>
        </w:rPr>
        <w:t xml:space="preserve"> А</w:t>
      </w:r>
      <w:proofErr w:type="gramEnd"/>
      <w:r w:rsidRPr="00D77E92">
        <w:rPr>
          <w:color w:val="000000" w:themeColor="text1"/>
        </w:rPr>
        <w:t xml:space="preserve"> оснащаются переносными огнетушителями с рангом тушения модельного очага 4А</w:t>
      </w:r>
    </w:p>
    <w:p w:rsidR="004813B0" w:rsidRDefault="004813B0" w:rsidP="004813B0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- при классе пожара Е оснащаются переносными огнетушителями с рангом тушения модельного очага 55В</w:t>
      </w:r>
      <w:proofErr w:type="gramStart"/>
      <w:r w:rsidRPr="00D77E92">
        <w:rPr>
          <w:color w:val="000000" w:themeColor="text1"/>
        </w:rPr>
        <w:t xml:space="preserve"> ,</w:t>
      </w:r>
      <w:proofErr w:type="gramEnd"/>
      <w:r w:rsidRPr="00D77E92">
        <w:rPr>
          <w:color w:val="000000" w:themeColor="text1"/>
        </w:rPr>
        <w:t>С,Е</w:t>
      </w:r>
      <w:r w:rsidR="00D15B48">
        <w:rPr>
          <w:color w:val="000000" w:themeColor="text1"/>
        </w:rPr>
        <w:t>.</w:t>
      </w:r>
    </w:p>
    <w:p w:rsidR="00D15B48" w:rsidRDefault="00D15B48" w:rsidP="004813B0">
      <w:pPr>
        <w:pStyle w:val="Default"/>
        <w:rPr>
          <w:color w:val="000000" w:themeColor="text1"/>
        </w:rPr>
      </w:pPr>
      <w:r>
        <w:rPr>
          <w:color w:val="000000" w:themeColor="text1"/>
        </w:rPr>
        <w:t>Помещения категории Г</w:t>
      </w:r>
      <w:proofErr w:type="gramStart"/>
      <w:r>
        <w:rPr>
          <w:color w:val="000000" w:themeColor="text1"/>
        </w:rPr>
        <w:t>,Д</w:t>
      </w:r>
      <w:proofErr w:type="gramEnd"/>
      <w:r>
        <w:rPr>
          <w:color w:val="000000" w:themeColor="text1"/>
        </w:rPr>
        <w:t>.</w:t>
      </w:r>
    </w:p>
    <w:p w:rsidR="00D15B48" w:rsidRPr="00D77E92" w:rsidRDefault="00D15B48" w:rsidP="00D15B48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- при классе пожара</w:t>
      </w:r>
      <w:proofErr w:type="gramStart"/>
      <w:r w:rsidRPr="00D77E92">
        <w:rPr>
          <w:color w:val="000000" w:themeColor="text1"/>
        </w:rPr>
        <w:t xml:space="preserve"> А</w:t>
      </w:r>
      <w:proofErr w:type="gramEnd"/>
      <w:r w:rsidRPr="00D77E92">
        <w:rPr>
          <w:color w:val="000000" w:themeColor="text1"/>
        </w:rPr>
        <w:t xml:space="preserve"> оснащаются переносными огнетушителями с рангом тушения модельного очага 2А</w:t>
      </w:r>
    </w:p>
    <w:p w:rsidR="00D15B48" w:rsidRDefault="00D15B48" w:rsidP="00D15B48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- при классе пожара Е оснащаются переносными огнетушителями с рангом тушения модельного очага 55В</w:t>
      </w:r>
      <w:proofErr w:type="gramStart"/>
      <w:r w:rsidRPr="00D77E92">
        <w:rPr>
          <w:color w:val="000000" w:themeColor="text1"/>
        </w:rPr>
        <w:t xml:space="preserve"> ,</w:t>
      </w:r>
      <w:proofErr w:type="gramEnd"/>
      <w:r w:rsidRPr="00D77E92">
        <w:rPr>
          <w:color w:val="000000" w:themeColor="text1"/>
        </w:rPr>
        <w:t>С,Е</w:t>
      </w:r>
    </w:p>
    <w:p w:rsidR="00D15B48" w:rsidRDefault="00D15B48" w:rsidP="00D15B48">
      <w:pPr>
        <w:pStyle w:val="Default"/>
        <w:rPr>
          <w:color w:val="000000" w:themeColor="text1"/>
        </w:rPr>
      </w:pPr>
      <w:r>
        <w:rPr>
          <w:color w:val="000000" w:themeColor="text1"/>
        </w:rPr>
        <w:t>-</w:t>
      </w:r>
      <w:r w:rsidRPr="00D15B48">
        <w:rPr>
          <w:color w:val="000000" w:themeColor="text1"/>
        </w:rPr>
        <w:t xml:space="preserve"> </w:t>
      </w:r>
      <w:r w:rsidRPr="00D77E92">
        <w:rPr>
          <w:color w:val="000000" w:themeColor="text1"/>
        </w:rPr>
        <w:t xml:space="preserve">при классе пожара </w:t>
      </w:r>
      <w:r>
        <w:rPr>
          <w:color w:val="000000" w:themeColor="text1"/>
          <w:lang w:val="en-US"/>
        </w:rPr>
        <w:t>D</w:t>
      </w:r>
      <w:r w:rsidRPr="00D77E92">
        <w:rPr>
          <w:color w:val="000000" w:themeColor="text1"/>
        </w:rPr>
        <w:t xml:space="preserve"> оснащаются переносными огнетушителями с рангом тушения модельного очага </w:t>
      </w:r>
      <w:r>
        <w:rPr>
          <w:color w:val="000000" w:themeColor="text1"/>
          <w:lang w:val="en-US"/>
        </w:rPr>
        <w:t>D</w:t>
      </w:r>
      <w:r w:rsidRPr="00D15B48">
        <w:rPr>
          <w:color w:val="000000" w:themeColor="text1"/>
        </w:rPr>
        <w:t>.</w:t>
      </w:r>
    </w:p>
    <w:p w:rsidR="00D15B48" w:rsidRDefault="00D15B48" w:rsidP="00D15B48">
      <w:pPr>
        <w:pStyle w:val="Default"/>
        <w:rPr>
          <w:color w:val="000000" w:themeColor="text1"/>
        </w:rPr>
      </w:pPr>
    </w:p>
    <w:p w:rsidR="00D15B48" w:rsidRDefault="00D15B48" w:rsidP="00D15B48">
      <w:pPr>
        <w:pStyle w:val="Default"/>
        <w:rPr>
          <w:color w:val="000000" w:themeColor="text1"/>
        </w:rPr>
      </w:pPr>
      <w:r>
        <w:rPr>
          <w:color w:val="000000" w:themeColor="text1"/>
        </w:rPr>
        <w:t>Складские и производственные помещения Г</w:t>
      </w:r>
      <w:proofErr w:type="gramStart"/>
      <w:r>
        <w:rPr>
          <w:color w:val="000000" w:themeColor="text1"/>
        </w:rPr>
        <w:t>,Д</w:t>
      </w:r>
      <w:proofErr w:type="gramEnd"/>
      <w:r>
        <w:rPr>
          <w:color w:val="000000" w:themeColor="text1"/>
        </w:rPr>
        <w:t xml:space="preserve">  более 500 </w:t>
      </w:r>
      <w:proofErr w:type="spellStart"/>
      <w:r>
        <w:rPr>
          <w:color w:val="000000" w:themeColor="text1"/>
        </w:rPr>
        <w:t>кв.м</w:t>
      </w:r>
      <w:proofErr w:type="spellEnd"/>
      <w:r>
        <w:rPr>
          <w:color w:val="000000" w:themeColor="text1"/>
        </w:rPr>
        <w:t>.</w:t>
      </w:r>
    </w:p>
    <w:p w:rsidR="00D15B48" w:rsidRPr="00D77E92" w:rsidRDefault="00D15B48" w:rsidP="00D15B48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- при классе пожара</w:t>
      </w:r>
      <w:proofErr w:type="gramStart"/>
      <w:r w:rsidRPr="00D77E92">
        <w:rPr>
          <w:color w:val="000000" w:themeColor="text1"/>
        </w:rPr>
        <w:t xml:space="preserve"> А</w:t>
      </w:r>
      <w:proofErr w:type="gramEnd"/>
      <w:r w:rsidRPr="00D77E92">
        <w:rPr>
          <w:color w:val="000000" w:themeColor="text1"/>
        </w:rPr>
        <w:t xml:space="preserve"> оснащаются </w:t>
      </w:r>
      <w:r>
        <w:rPr>
          <w:color w:val="000000" w:themeColor="text1"/>
        </w:rPr>
        <w:t>передвижными</w:t>
      </w:r>
      <w:r w:rsidRPr="00D77E92">
        <w:rPr>
          <w:color w:val="000000" w:themeColor="text1"/>
        </w:rPr>
        <w:t xml:space="preserve"> огнетушителями с рангом тушения модельного очага </w:t>
      </w:r>
      <w:r>
        <w:rPr>
          <w:color w:val="000000" w:themeColor="text1"/>
        </w:rPr>
        <w:t>6</w:t>
      </w:r>
      <w:r w:rsidRPr="00D77E92">
        <w:rPr>
          <w:color w:val="000000" w:themeColor="text1"/>
        </w:rPr>
        <w:t>А</w:t>
      </w:r>
      <w:r>
        <w:rPr>
          <w:color w:val="000000" w:themeColor="text1"/>
        </w:rPr>
        <w:t xml:space="preserve"> в количестве 2 штук или один с рангом 10А.</w:t>
      </w:r>
    </w:p>
    <w:p w:rsidR="00D15B48" w:rsidRDefault="00D15B48" w:rsidP="00D15B48">
      <w:pPr>
        <w:pStyle w:val="Default"/>
        <w:rPr>
          <w:color w:val="000000" w:themeColor="text1"/>
        </w:rPr>
      </w:pPr>
      <w:r w:rsidRPr="00D77E92">
        <w:rPr>
          <w:color w:val="000000" w:themeColor="text1"/>
        </w:rPr>
        <w:t>- при классе пожара</w:t>
      </w:r>
      <w:proofErr w:type="gramStart"/>
      <w:r w:rsidRPr="00D77E92">
        <w:rPr>
          <w:color w:val="000000" w:themeColor="text1"/>
        </w:rPr>
        <w:t xml:space="preserve"> Е</w:t>
      </w:r>
      <w:proofErr w:type="gramEnd"/>
      <w:r w:rsidRPr="00D77E92">
        <w:rPr>
          <w:color w:val="000000" w:themeColor="text1"/>
        </w:rPr>
        <w:t xml:space="preserve"> оснащаются </w:t>
      </w:r>
      <w:r>
        <w:rPr>
          <w:color w:val="000000" w:themeColor="text1"/>
        </w:rPr>
        <w:t>передвижными</w:t>
      </w:r>
      <w:r w:rsidRPr="00D77E92">
        <w:rPr>
          <w:color w:val="000000" w:themeColor="text1"/>
        </w:rPr>
        <w:t xml:space="preserve"> огнетушителями с рангом тушения модельного очага </w:t>
      </w:r>
      <w:r>
        <w:rPr>
          <w:shd w:val="clear" w:color="auto" w:fill="FFFFFF"/>
        </w:rPr>
        <w:t xml:space="preserve">6A, 144B, C, E </w:t>
      </w:r>
      <w:r>
        <w:rPr>
          <w:color w:val="000000" w:themeColor="text1"/>
        </w:rPr>
        <w:t xml:space="preserve">в количестве 2 штук или один с рангом </w:t>
      </w:r>
      <w:r>
        <w:rPr>
          <w:shd w:val="clear" w:color="auto" w:fill="FFFFFF"/>
        </w:rPr>
        <w:t>10A, 233B, C, E.</w:t>
      </w:r>
    </w:p>
    <w:p w:rsidR="00D15B48" w:rsidRDefault="00D15B48" w:rsidP="00D15B48">
      <w:pPr>
        <w:pStyle w:val="Default"/>
        <w:rPr>
          <w:color w:val="000000" w:themeColor="text1"/>
        </w:rPr>
      </w:pPr>
      <w:r>
        <w:rPr>
          <w:color w:val="000000" w:themeColor="text1"/>
        </w:rPr>
        <w:t>-</w:t>
      </w:r>
      <w:r w:rsidRPr="00D15B48">
        <w:rPr>
          <w:color w:val="000000" w:themeColor="text1"/>
        </w:rPr>
        <w:t xml:space="preserve"> </w:t>
      </w:r>
      <w:r w:rsidRPr="00D77E92">
        <w:rPr>
          <w:color w:val="000000" w:themeColor="text1"/>
        </w:rPr>
        <w:t xml:space="preserve">при классе пожара </w:t>
      </w:r>
      <w:r>
        <w:rPr>
          <w:color w:val="000000" w:themeColor="text1"/>
          <w:lang w:val="en-US"/>
        </w:rPr>
        <w:t>D</w:t>
      </w:r>
      <w:r w:rsidRPr="00D77E92">
        <w:rPr>
          <w:color w:val="000000" w:themeColor="text1"/>
        </w:rPr>
        <w:t xml:space="preserve"> оснащаются </w:t>
      </w:r>
      <w:r>
        <w:rPr>
          <w:color w:val="000000" w:themeColor="text1"/>
        </w:rPr>
        <w:t>передвижными</w:t>
      </w:r>
      <w:r w:rsidRPr="00D77E92">
        <w:rPr>
          <w:color w:val="000000" w:themeColor="text1"/>
        </w:rPr>
        <w:t xml:space="preserve"> огнетушителями с рангом тушения модельного очага </w:t>
      </w:r>
      <w:r>
        <w:rPr>
          <w:color w:val="000000" w:themeColor="text1"/>
          <w:lang w:val="en-US"/>
        </w:rPr>
        <w:t>D</w:t>
      </w:r>
      <w:r>
        <w:rPr>
          <w:color w:val="000000" w:themeColor="text1"/>
        </w:rPr>
        <w:t xml:space="preserve"> в количестве 1 шт.</w:t>
      </w:r>
    </w:p>
    <w:p w:rsidR="00D15B48" w:rsidRPr="00D77E92" w:rsidRDefault="00D15B48" w:rsidP="004813B0">
      <w:pPr>
        <w:pStyle w:val="Default"/>
        <w:rPr>
          <w:color w:val="000000" w:themeColor="text1"/>
        </w:rPr>
      </w:pPr>
    </w:p>
    <w:p w:rsidR="00B66FAA" w:rsidRPr="00D77E92" w:rsidRDefault="00B66FAA" w:rsidP="006A69DB">
      <w:pPr>
        <w:pStyle w:val="Default"/>
      </w:pPr>
    </w:p>
    <w:p w:rsidR="00B66FAA" w:rsidRPr="00D77E92" w:rsidRDefault="00B66FAA" w:rsidP="006A69DB">
      <w:pPr>
        <w:pStyle w:val="Default"/>
        <w:rPr>
          <w:b/>
          <w:color w:val="000000" w:themeColor="text1"/>
          <w:shd w:val="clear" w:color="auto" w:fill="FFFFFF"/>
        </w:rPr>
      </w:pPr>
      <w:r w:rsidRPr="00D77E92">
        <w:rPr>
          <w:b/>
          <w:color w:val="000000" w:themeColor="text1"/>
        </w:rPr>
        <w:t xml:space="preserve">Шаг </w:t>
      </w:r>
      <w:r w:rsidR="006C4E2A" w:rsidRPr="00D77E92">
        <w:rPr>
          <w:b/>
          <w:color w:val="000000" w:themeColor="text1"/>
        </w:rPr>
        <w:t>6</w:t>
      </w:r>
      <w:r w:rsidRPr="00D77E92">
        <w:rPr>
          <w:b/>
          <w:color w:val="000000" w:themeColor="text1"/>
        </w:rPr>
        <w:t>.Определяем объем огнетушителя в зависимости от ранга пожара</w:t>
      </w:r>
      <w:r w:rsidR="004813B0" w:rsidRPr="00D77E92">
        <w:rPr>
          <w:b/>
          <w:color w:val="000000" w:themeColor="text1"/>
        </w:rPr>
        <w:t xml:space="preserve"> согласно </w:t>
      </w:r>
      <w:r w:rsidR="004813B0" w:rsidRPr="00D77E92">
        <w:rPr>
          <w:b/>
          <w:color w:val="000000" w:themeColor="text1"/>
          <w:shd w:val="clear" w:color="auto" w:fill="FFFFFF"/>
        </w:rPr>
        <w:t xml:space="preserve">ГОСТ </w:t>
      </w:r>
      <w:proofErr w:type="gramStart"/>
      <w:r w:rsidR="004813B0" w:rsidRPr="00D77E92">
        <w:rPr>
          <w:b/>
          <w:color w:val="000000" w:themeColor="text1"/>
          <w:shd w:val="clear" w:color="auto" w:fill="FFFFFF"/>
        </w:rPr>
        <w:t>Р</w:t>
      </w:r>
      <w:proofErr w:type="gramEnd"/>
      <w:r w:rsidR="004813B0" w:rsidRPr="00D77E92">
        <w:rPr>
          <w:b/>
          <w:color w:val="000000" w:themeColor="text1"/>
          <w:shd w:val="clear" w:color="auto" w:fill="FFFFFF"/>
        </w:rPr>
        <w:t xml:space="preserve"> 51057-2001</w:t>
      </w:r>
    </w:p>
    <w:p w:rsidR="005F3B7B" w:rsidRPr="00D77E92" w:rsidRDefault="005F3B7B" w:rsidP="006A69DB">
      <w:pPr>
        <w:pStyle w:val="Default"/>
        <w:rPr>
          <w:color w:val="000000" w:themeColor="text1"/>
          <w:shd w:val="clear" w:color="auto" w:fill="FFFFFF"/>
        </w:rPr>
      </w:pPr>
    </w:p>
    <w:p w:rsidR="005F3B7B" w:rsidRDefault="005F3B7B" w:rsidP="006A69DB">
      <w:pPr>
        <w:pStyle w:val="Default"/>
        <w:rPr>
          <w:color w:val="000000" w:themeColor="text1"/>
          <w:shd w:val="clear" w:color="auto" w:fill="FFFFFF"/>
        </w:rPr>
      </w:pPr>
      <w:r w:rsidRPr="00D77E92">
        <w:t xml:space="preserve">Согласно Таблицам №5-7  </w:t>
      </w:r>
      <w:r w:rsidRPr="00D77E92">
        <w:rPr>
          <w:color w:val="000000" w:themeColor="text1"/>
          <w:shd w:val="clear" w:color="auto" w:fill="FFFFFF"/>
        </w:rPr>
        <w:t>ГОСТ</w:t>
      </w:r>
      <w:r w:rsidR="006C4E2A" w:rsidRPr="00D77E92">
        <w:rPr>
          <w:color w:val="000000" w:themeColor="text1"/>
          <w:shd w:val="clear" w:color="auto" w:fill="FFFFFF"/>
        </w:rPr>
        <w:t>а</w:t>
      </w:r>
      <w:r w:rsidRPr="00D77E92">
        <w:rPr>
          <w:color w:val="000000" w:themeColor="text1"/>
          <w:shd w:val="clear" w:color="auto" w:fill="FFFFFF"/>
        </w:rPr>
        <w:t xml:space="preserve"> </w:t>
      </w:r>
      <w:proofErr w:type="gramStart"/>
      <w:r w:rsidRPr="00D77E92">
        <w:rPr>
          <w:color w:val="000000" w:themeColor="text1"/>
          <w:shd w:val="clear" w:color="auto" w:fill="FFFFFF"/>
        </w:rPr>
        <w:t>Р</w:t>
      </w:r>
      <w:proofErr w:type="gramEnd"/>
      <w:r w:rsidRPr="00D77E92">
        <w:rPr>
          <w:color w:val="000000" w:themeColor="text1"/>
          <w:shd w:val="clear" w:color="auto" w:fill="FFFFFF"/>
        </w:rPr>
        <w:t xml:space="preserve"> 51057-2001 выбираем </w:t>
      </w:r>
      <w:r w:rsidR="00F07917">
        <w:rPr>
          <w:color w:val="000000" w:themeColor="text1"/>
          <w:shd w:val="clear" w:color="auto" w:fill="FFFFFF"/>
        </w:rPr>
        <w:t xml:space="preserve"> переносной </w:t>
      </w:r>
      <w:r w:rsidRPr="00D77E92">
        <w:rPr>
          <w:color w:val="000000" w:themeColor="text1"/>
          <w:shd w:val="clear" w:color="auto" w:fill="FFFFFF"/>
        </w:rPr>
        <w:t xml:space="preserve">огнетушитель порошковый массой </w:t>
      </w:r>
      <w:r w:rsidR="009D28F7">
        <w:rPr>
          <w:color w:val="000000" w:themeColor="text1"/>
          <w:shd w:val="clear" w:color="auto" w:fill="FFFFFF"/>
        </w:rPr>
        <w:t>5</w:t>
      </w:r>
      <w:r w:rsidRPr="00D77E92">
        <w:rPr>
          <w:color w:val="000000" w:themeColor="text1"/>
          <w:shd w:val="clear" w:color="auto" w:fill="FFFFFF"/>
        </w:rPr>
        <w:t xml:space="preserve"> кг. (ОП </w:t>
      </w:r>
      <w:r w:rsidR="009D28F7">
        <w:rPr>
          <w:color w:val="000000" w:themeColor="text1"/>
          <w:shd w:val="clear" w:color="auto" w:fill="FFFFFF"/>
        </w:rPr>
        <w:t>5</w:t>
      </w:r>
      <w:r w:rsidRPr="00D77E92">
        <w:rPr>
          <w:color w:val="000000" w:themeColor="text1"/>
          <w:shd w:val="clear" w:color="auto" w:fill="FFFFFF"/>
        </w:rPr>
        <w:t>)</w:t>
      </w:r>
    </w:p>
    <w:p w:rsidR="009D28F7" w:rsidRDefault="009D28F7" w:rsidP="006A69DB">
      <w:pPr>
        <w:pStyle w:val="Default"/>
        <w:rPr>
          <w:color w:val="000000" w:themeColor="text1"/>
          <w:shd w:val="clear" w:color="auto" w:fill="FFFFFF"/>
        </w:rPr>
      </w:pPr>
    </w:p>
    <w:p w:rsidR="00F07917" w:rsidRDefault="009D28F7" w:rsidP="00F07917">
      <w:pPr>
        <w:pStyle w:val="Default"/>
        <w:rPr>
          <w:color w:val="000000" w:themeColor="text1"/>
          <w:shd w:val="clear" w:color="auto" w:fill="FFFFFF"/>
        </w:rPr>
      </w:pPr>
      <w:r w:rsidRPr="00D77E92">
        <w:t>Согласно Таблиц</w:t>
      </w:r>
      <w:r w:rsidR="00F07917">
        <w:t>е №4</w:t>
      </w:r>
      <w:r w:rsidRPr="00D77E92">
        <w:t xml:space="preserve"> </w:t>
      </w:r>
      <w:r w:rsidRPr="00F07917">
        <w:rPr>
          <w:color w:val="000000" w:themeColor="text1"/>
          <w:shd w:val="clear" w:color="auto" w:fill="FFFFFF"/>
        </w:rPr>
        <w:t xml:space="preserve">ГОСТ </w:t>
      </w:r>
      <w:proofErr w:type="gramStart"/>
      <w:r w:rsidRPr="00F07917">
        <w:rPr>
          <w:color w:val="000000" w:themeColor="text1"/>
          <w:shd w:val="clear" w:color="auto" w:fill="FFFFFF"/>
        </w:rPr>
        <w:t>Р</w:t>
      </w:r>
      <w:proofErr w:type="gramEnd"/>
      <w:r w:rsidRPr="00F07917">
        <w:rPr>
          <w:color w:val="000000" w:themeColor="text1"/>
          <w:shd w:val="clear" w:color="auto" w:fill="FFFFFF"/>
        </w:rPr>
        <w:t xml:space="preserve"> 51017-2009</w:t>
      </w:r>
      <w:r w:rsidR="00F07917">
        <w:rPr>
          <w:color w:val="000000" w:themeColor="text1"/>
          <w:shd w:val="clear" w:color="auto" w:fill="FFFFFF"/>
        </w:rPr>
        <w:t xml:space="preserve"> </w:t>
      </w:r>
      <w:r w:rsidR="00F07917" w:rsidRPr="00D77E92">
        <w:rPr>
          <w:color w:val="000000" w:themeColor="text1"/>
          <w:shd w:val="clear" w:color="auto" w:fill="FFFFFF"/>
        </w:rPr>
        <w:t xml:space="preserve">выбираем </w:t>
      </w:r>
      <w:r w:rsidR="00F07917">
        <w:rPr>
          <w:color w:val="000000" w:themeColor="text1"/>
          <w:shd w:val="clear" w:color="auto" w:fill="FFFFFF"/>
        </w:rPr>
        <w:t xml:space="preserve"> передвижной </w:t>
      </w:r>
      <w:r w:rsidR="00F07917" w:rsidRPr="00D77E92">
        <w:rPr>
          <w:color w:val="000000" w:themeColor="text1"/>
          <w:shd w:val="clear" w:color="auto" w:fill="FFFFFF"/>
        </w:rPr>
        <w:t xml:space="preserve">огнетушитель порошковый массой </w:t>
      </w:r>
      <w:r w:rsidR="00F07917">
        <w:rPr>
          <w:color w:val="000000" w:themeColor="text1"/>
          <w:shd w:val="clear" w:color="auto" w:fill="FFFFFF"/>
        </w:rPr>
        <w:t>50</w:t>
      </w:r>
      <w:r w:rsidR="00F07917" w:rsidRPr="00D77E92">
        <w:rPr>
          <w:color w:val="000000" w:themeColor="text1"/>
          <w:shd w:val="clear" w:color="auto" w:fill="FFFFFF"/>
        </w:rPr>
        <w:t xml:space="preserve"> кг. (ОП </w:t>
      </w:r>
      <w:r w:rsidR="00F07917">
        <w:rPr>
          <w:color w:val="000000" w:themeColor="text1"/>
          <w:shd w:val="clear" w:color="auto" w:fill="FFFFFF"/>
        </w:rPr>
        <w:t>50</w:t>
      </w:r>
      <w:r w:rsidR="00F07917" w:rsidRPr="00D77E92">
        <w:rPr>
          <w:color w:val="000000" w:themeColor="text1"/>
          <w:shd w:val="clear" w:color="auto" w:fill="FFFFFF"/>
        </w:rPr>
        <w:t>)</w:t>
      </w:r>
      <w:r w:rsidR="00F07917">
        <w:rPr>
          <w:color w:val="000000" w:themeColor="text1"/>
          <w:shd w:val="clear" w:color="auto" w:fill="FFFFFF"/>
        </w:rPr>
        <w:t>.</w:t>
      </w:r>
    </w:p>
    <w:p w:rsidR="009D28F7" w:rsidRPr="00D77E92" w:rsidRDefault="009D28F7" w:rsidP="006A69DB">
      <w:pPr>
        <w:pStyle w:val="Default"/>
        <w:rPr>
          <w:color w:val="000000" w:themeColor="text1"/>
          <w:shd w:val="clear" w:color="auto" w:fill="FFFFFF"/>
        </w:rPr>
      </w:pPr>
    </w:p>
    <w:p w:rsidR="006C4E2A" w:rsidRPr="00D77E92" w:rsidRDefault="006C4E2A" w:rsidP="006A69DB">
      <w:pPr>
        <w:pStyle w:val="Default"/>
        <w:rPr>
          <w:color w:val="000000" w:themeColor="text1"/>
          <w:shd w:val="clear" w:color="auto" w:fill="FFFFFF"/>
        </w:rPr>
      </w:pPr>
    </w:p>
    <w:p w:rsidR="006C4E2A" w:rsidRPr="00D77E92" w:rsidRDefault="006C4E2A" w:rsidP="006C4E2A">
      <w:pPr>
        <w:pStyle w:val="Default"/>
        <w:rPr>
          <w:b/>
        </w:rPr>
      </w:pPr>
      <w:r w:rsidRPr="00D77E92">
        <w:rPr>
          <w:b/>
        </w:rPr>
        <w:t xml:space="preserve">Шаг 7. </w:t>
      </w:r>
      <w:proofErr w:type="gramStart"/>
      <w:r w:rsidRPr="00D77E92">
        <w:rPr>
          <w:b/>
        </w:rPr>
        <w:t>Определяем вид огнетушителя переносной/передвижной, по размеру модельного очага пожара (из расчета категории пожарной и взрывопожарной опасности, если он есть, либо из переносных для общественных зданий) и вид огнетушащего средства.</w:t>
      </w:r>
      <w:proofErr w:type="gramEnd"/>
    </w:p>
    <w:p w:rsidR="006C4E2A" w:rsidRPr="00D77E92" w:rsidRDefault="006C4E2A" w:rsidP="006C4E2A">
      <w:pPr>
        <w:pStyle w:val="Default"/>
      </w:pPr>
    </w:p>
    <w:p w:rsidR="006C4E2A" w:rsidRPr="00D77E92" w:rsidRDefault="006C4E2A" w:rsidP="006A69DB">
      <w:pPr>
        <w:pStyle w:val="Default"/>
      </w:pPr>
      <w:r w:rsidRPr="00D77E92">
        <w:t>Исходя из полученных данных</w:t>
      </w:r>
      <w:proofErr w:type="gramStart"/>
      <w:r w:rsidRPr="00D77E92">
        <w:t xml:space="preserve"> ,</w:t>
      </w:r>
      <w:proofErr w:type="gramEnd"/>
      <w:r w:rsidRPr="00D77E92">
        <w:t xml:space="preserve"> рекомендуется применять переносные порошковые (ОП</w:t>
      </w:r>
      <w:r w:rsidR="00F07917">
        <w:t>5</w:t>
      </w:r>
      <w:r w:rsidRPr="00D77E92">
        <w:t>) и углекислотные огнетушители(</w:t>
      </w:r>
      <w:r w:rsidR="00F07917">
        <w:t>ОУ3</w:t>
      </w:r>
      <w:r w:rsidRPr="00D77E92">
        <w:t>)</w:t>
      </w:r>
      <w:r w:rsidR="00F07917">
        <w:t xml:space="preserve"> и передвижные </w:t>
      </w:r>
      <w:r w:rsidR="00F07917" w:rsidRPr="00D77E92">
        <w:t>порошковые</w:t>
      </w:r>
      <w:r w:rsidR="00F07917">
        <w:t xml:space="preserve"> и углекислотные огнетушители (ОУ-30 и ОП-50)</w:t>
      </w:r>
    </w:p>
    <w:p w:rsidR="006C4E2A" w:rsidRPr="00D77E92" w:rsidRDefault="006C4E2A" w:rsidP="006A69DB">
      <w:pPr>
        <w:pStyle w:val="Default"/>
      </w:pPr>
    </w:p>
    <w:p w:rsidR="006C4E2A" w:rsidRPr="00D77E92" w:rsidRDefault="006C4E2A" w:rsidP="006C4E2A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000000" w:themeColor="text1"/>
          <w:szCs w:val="23"/>
        </w:rPr>
      </w:pPr>
      <w:r w:rsidRPr="00D77E92">
        <w:rPr>
          <w:color w:val="000000" w:themeColor="text1"/>
          <w:szCs w:val="23"/>
        </w:rPr>
        <w:t>Для тушения пожаров различных классов порошковые огнетушители должны иметь соответствующие заряды:</w:t>
      </w:r>
    </w:p>
    <w:p w:rsidR="006C4E2A" w:rsidRPr="00D77E92" w:rsidRDefault="006C4E2A" w:rsidP="006C4E2A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000000" w:themeColor="text1"/>
          <w:szCs w:val="23"/>
        </w:rPr>
      </w:pPr>
      <w:r w:rsidRPr="00D77E92">
        <w:rPr>
          <w:color w:val="000000" w:themeColor="text1"/>
          <w:szCs w:val="23"/>
        </w:rPr>
        <w:t>для пожаров класса</w:t>
      </w:r>
      <w:proofErr w:type="gramStart"/>
      <w:r w:rsidRPr="00D77E92">
        <w:rPr>
          <w:color w:val="000000" w:themeColor="text1"/>
          <w:szCs w:val="23"/>
        </w:rPr>
        <w:t xml:space="preserve"> А</w:t>
      </w:r>
      <w:proofErr w:type="gramEnd"/>
      <w:r w:rsidRPr="00D77E92">
        <w:rPr>
          <w:color w:val="000000" w:themeColor="text1"/>
          <w:szCs w:val="23"/>
        </w:rPr>
        <w:t xml:space="preserve"> - порошок АБСЕ;</w:t>
      </w:r>
    </w:p>
    <w:p w:rsidR="006C4E2A" w:rsidRPr="00D77E92" w:rsidRDefault="006C4E2A" w:rsidP="006C4E2A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000000" w:themeColor="text1"/>
          <w:szCs w:val="23"/>
        </w:rPr>
      </w:pPr>
      <w:r w:rsidRPr="00D77E92">
        <w:rPr>
          <w:color w:val="000000" w:themeColor="text1"/>
          <w:szCs w:val="23"/>
        </w:rPr>
        <w:t>для пожаров классов</w:t>
      </w:r>
      <w:proofErr w:type="gramStart"/>
      <w:r w:rsidRPr="00D77E92">
        <w:rPr>
          <w:color w:val="000000" w:themeColor="text1"/>
          <w:szCs w:val="23"/>
        </w:rPr>
        <w:t xml:space="preserve"> В</w:t>
      </w:r>
      <w:proofErr w:type="gramEnd"/>
      <w:r w:rsidRPr="00D77E92">
        <w:rPr>
          <w:color w:val="000000" w:themeColor="text1"/>
          <w:szCs w:val="23"/>
        </w:rPr>
        <w:t>, С, Е - порошок ВСЕ или АБСЕ;</w:t>
      </w:r>
    </w:p>
    <w:p w:rsidR="006C4E2A" w:rsidRPr="00491E41" w:rsidRDefault="006C4E2A" w:rsidP="00491E41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000000" w:themeColor="text1"/>
          <w:szCs w:val="23"/>
        </w:rPr>
      </w:pPr>
      <w:r w:rsidRPr="00D77E92">
        <w:rPr>
          <w:color w:val="000000" w:themeColor="text1"/>
          <w:szCs w:val="23"/>
        </w:rPr>
        <w:t>дл</w:t>
      </w:r>
      <w:r w:rsidR="00491E41">
        <w:rPr>
          <w:color w:val="000000" w:themeColor="text1"/>
          <w:szCs w:val="23"/>
        </w:rPr>
        <w:t>я пожаров класса D - порошок D.</w:t>
      </w:r>
    </w:p>
    <w:p w:rsidR="006C4E2A" w:rsidRDefault="006C4E2A" w:rsidP="006C4E2A">
      <w:pPr>
        <w:pStyle w:val="Default"/>
        <w:rPr>
          <w:b/>
          <w:color w:val="000000" w:themeColor="text1"/>
          <w:szCs w:val="20"/>
        </w:rPr>
      </w:pPr>
      <w:r w:rsidRPr="00741AE5">
        <w:rPr>
          <w:b/>
          <w:color w:val="000000" w:themeColor="text1"/>
          <w:szCs w:val="20"/>
        </w:rPr>
        <w:t xml:space="preserve">Шаг 8.Определяем количество и места размещения огнетушителей </w:t>
      </w:r>
    </w:p>
    <w:p w:rsidR="00D77E92" w:rsidRDefault="00D77E92" w:rsidP="00D77E92">
      <w:pPr>
        <w:pStyle w:val="a3"/>
        <w:spacing w:before="0" w:beforeAutospacing="0" w:after="225" w:afterAutospacing="0" w:line="312" w:lineRule="atLeast"/>
        <w:jc w:val="both"/>
        <w:rPr>
          <w:color w:val="000000"/>
        </w:rPr>
      </w:pPr>
      <w:r w:rsidRPr="00D77E92">
        <w:rPr>
          <w:color w:val="000000"/>
        </w:rPr>
        <w:t xml:space="preserve">Количество переносных огнетушителей определяется по расстоянию до ближайшего огнетушителя (не по площади), следующим образом:  на видном месте около выхода из помещения, количество дополнительных огнетушителей для рассматриваемого объекта расчета подбирается таким образом, </w:t>
      </w:r>
      <w:r w:rsidRPr="00D77E92">
        <w:rPr>
          <w:color w:val="000000"/>
        </w:rPr>
        <w:lastRenderedPageBreak/>
        <w:t>чтобы расстояние от любой точки в помещении (или возможного очага пожара) до ближайшего огнетушителя не превышало </w:t>
      </w:r>
      <w:r w:rsidRPr="00D77E92">
        <w:rPr>
          <w:bCs/>
          <w:color w:val="000000"/>
        </w:rPr>
        <w:t>20 метров</w:t>
      </w:r>
      <w:r w:rsidRPr="00D77E92">
        <w:rPr>
          <w:color w:val="000000"/>
        </w:rPr>
        <w:t>. Расстояние считается по фактическому пути, который должен пройти человек, чтобы добраться до огнетушителя, с учетом перегородок, дверных проемов, возможных загромождений, оборудования. Если расстояние до ближайшего огнетушителя превышает это значение, количество огнетушителей на объекте должно быть соответственно увеличено. В любом случае, на каждом этаже должно размещаться </w:t>
      </w:r>
      <w:r w:rsidRPr="00D77E92">
        <w:rPr>
          <w:bCs/>
          <w:color w:val="000000"/>
        </w:rPr>
        <w:t>не менее двух</w:t>
      </w:r>
      <w:r w:rsidRPr="00D77E92">
        <w:rPr>
          <w:color w:val="000000"/>
        </w:rPr>
        <w:t> огнетушителей. Временные складские (кладовые), мастерские и административно-бытовые помещения в строящихся зданиях оснащаются огнетушителями по тем же правилам, что и постоянные. Два или более огнетушителей, имеющих более низкий ранг, не могут заменять огнетушитель с более высоким рангом, а лишь дополняют его.</w:t>
      </w:r>
    </w:p>
    <w:p w:rsidR="00F07917" w:rsidRDefault="00F07917" w:rsidP="00F07917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000000"/>
          <w:sz w:val="24"/>
          <w:shd w:val="clear" w:color="auto" w:fill="FFFFFF"/>
        </w:rPr>
      </w:pPr>
      <w:r w:rsidRPr="006F2A2D">
        <w:rPr>
          <w:b w:val="0"/>
          <w:color w:val="000000"/>
          <w:sz w:val="24"/>
          <w:shd w:val="clear" w:color="auto" w:fill="FFFFFF"/>
        </w:rPr>
        <w:t>Здания и сооружения производственного и складского назначения площадью более 500 кв. метров дополнительно оснащаются передвижными </w:t>
      </w:r>
      <w:r w:rsidRPr="006F2A2D">
        <w:rPr>
          <w:rStyle w:val="js-doc-mark"/>
          <w:b w:val="0"/>
          <w:color w:val="000000"/>
          <w:sz w:val="24"/>
        </w:rPr>
        <w:t>огнетушителями</w:t>
      </w:r>
      <w:r w:rsidRPr="006F2A2D">
        <w:rPr>
          <w:b w:val="0"/>
          <w:color w:val="000000"/>
          <w:sz w:val="24"/>
          <w:shd w:val="clear" w:color="auto" w:fill="FFFFFF"/>
        </w:rPr>
        <w:t xml:space="preserve"> по нормам, предусмотренным приложением N 2 к настоящим Правилам. </w:t>
      </w:r>
    </w:p>
    <w:p w:rsidR="00F07917" w:rsidRPr="006F2A2D" w:rsidRDefault="00F07917" w:rsidP="00F07917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000000" w:themeColor="text1"/>
          <w:sz w:val="20"/>
          <w:szCs w:val="28"/>
        </w:rPr>
      </w:pPr>
      <w:r w:rsidRPr="006F2A2D">
        <w:rPr>
          <w:b w:val="0"/>
          <w:color w:val="000000"/>
          <w:sz w:val="24"/>
          <w:shd w:val="clear" w:color="auto" w:fill="FFFFFF"/>
        </w:rPr>
        <w:t>Не требуется оснащение передвижными </w:t>
      </w:r>
      <w:r w:rsidRPr="006F2A2D">
        <w:rPr>
          <w:rStyle w:val="js-doc-mark"/>
          <w:b w:val="0"/>
          <w:color w:val="000000"/>
          <w:sz w:val="24"/>
        </w:rPr>
        <w:t>огнетушителями</w:t>
      </w:r>
      <w:r w:rsidRPr="006F2A2D">
        <w:rPr>
          <w:b w:val="0"/>
          <w:color w:val="000000"/>
          <w:sz w:val="24"/>
          <w:shd w:val="clear" w:color="auto" w:fill="FFFFFF"/>
        </w:rPr>
        <w:t> зданий и сооружений категории</w:t>
      </w:r>
      <w:proofErr w:type="gramStart"/>
      <w:r w:rsidRPr="006F2A2D">
        <w:rPr>
          <w:b w:val="0"/>
          <w:color w:val="000000"/>
          <w:sz w:val="24"/>
          <w:shd w:val="clear" w:color="auto" w:fill="FFFFFF"/>
        </w:rPr>
        <w:t xml:space="preserve"> Д</w:t>
      </w:r>
      <w:proofErr w:type="gramEnd"/>
      <w:r w:rsidRPr="006F2A2D">
        <w:rPr>
          <w:b w:val="0"/>
          <w:color w:val="000000"/>
          <w:sz w:val="24"/>
          <w:shd w:val="clear" w:color="auto" w:fill="FFFFFF"/>
        </w:rPr>
        <w:t xml:space="preserve"> по взрывопожарной и пожарной опасности.</w:t>
      </w:r>
    </w:p>
    <w:p w:rsidR="00D77E92" w:rsidRDefault="00693657" w:rsidP="00693657">
      <w:pPr>
        <w:pStyle w:val="Default"/>
        <w:jc w:val="center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1 этаж</w:t>
      </w:r>
    </w:p>
    <w:p w:rsidR="00D77E92" w:rsidRPr="00741AE5" w:rsidRDefault="00D77E92" w:rsidP="006C4E2A">
      <w:pPr>
        <w:pStyle w:val="Default"/>
        <w:rPr>
          <w:b/>
          <w:color w:val="000000" w:themeColor="text1"/>
        </w:rPr>
      </w:pP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134"/>
        <w:gridCol w:w="851"/>
        <w:gridCol w:w="1559"/>
        <w:gridCol w:w="1276"/>
        <w:gridCol w:w="1525"/>
      </w:tblGrid>
      <w:tr w:rsidR="00693657" w:rsidRPr="00741AE5" w:rsidTr="00D77E92">
        <w:tc>
          <w:tcPr>
            <w:tcW w:w="568" w:type="dxa"/>
          </w:tcPr>
          <w:p w:rsidR="00693657" w:rsidRPr="00741AE5" w:rsidRDefault="00693657" w:rsidP="006C4E2A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741AE5">
              <w:rPr>
                <w:b w:val="0"/>
                <w:color w:val="000000" w:themeColor="text1"/>
                <w:sz w:val="20"/>
                <w:szCs w:val="20"/>
              </w:rPr>
              <w:t xml:space="preserve">№ </w:t>
            </w:r>
          </w:p>
        </w:tc>
        <w:tc>
          <w:tcPr>
            <w:tcW w:w="1701" w:type="dxa"/>
          </w:tcPr>
          <w:p w:rsidR="00693657" w:rsidRPr="00741AE5" w:rsidRDefault="00693657" w:rsidP="006C4E2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41AE5">
              <w:rPr>
                <w:color w:val="000000" w:themeColor="text1"/>
                <w:sz w:val="20"/>
                <w:szCs w:val="20"/>
              </w:rPr>
              <w:t xml:space="preserve">Наименование здания, </w:t>
            </w:r>
          </w:p>
          <w:p w:rsidR="00693657" w:rsidRPr="00741AE5" w:rsidRDefault="00693657" w:rsidP="006C4E2A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741AE5">
              <w:rPr>
                <w:b w:val="0"/>
                <w:color w:val="000000" w:themeColor="text1"/>
                <w:sz w:val="20"/>
                <w:szCs w:val="20"/>
              </w:rPr>
              <w:t xml:space="preserve">помещения </w:t>
            </w:r>
          </w:p>
        </w:tc>
        <w:tc>
          <w:tcPr>
            <w:tcW w:w="1701" w:type="dxa"/>
          </w:tcPr>
          <w:p w:rsidR="00693657" w:rsidRPr="00741AE5" w:rsidRDefault="00693657" w:rsidP="006C4E2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41AE5">
              <w:rPr>
                <w:color w:val="000000" w:themeColor="text1"/>
                <w:sz w:val="20"/>
                <w:szCs w:val="20"/>
              </w:rPr>
              <w:t>Функциональная пожарная опасность, Ф</w:t>
            </w:r>
          </w:p>
          <w:p w:rsidR="00693657" w:rsidRPr="00741AE5" w:rsidRDefault="00693657" w:rsidP="006C4E2A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657" w:rsidRPr="00741AE5" w:rsidRDefault="00693657" w:rsidP="006C4E2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41AE5">
              <w:rPr>
                <w:color w:val="000000" w:themeColor="text1"/>
                <w:sz w:val="20"/>
                <w:szCs w:val="20"/>
              </w:rPr>
              <w:t xml:space="preserve">Категория пожарной опасности </w:t>
            </w:r>
          </w:p>
          <w:p w:rsidR="00693657" w:rsidRPr="00741AE5" w:rsidRDefault="00693657" w:rsidP="006C4E2A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93657" w:rsidRPr="00741AE5" w:rsidRDefault="00693657" w:rsidP="006C4E2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41AE5">
              <w:rPr>
                <w:color w:val="000000" w:themeColor="text1"/>
                <w:sz w:val="20"/>
                <w:szCs w:val="20"/>
              </w:rPr>
              <w:t xml:space="preserve">Класс </w:t>
            </w:r>
          </w:p>
          <w:p w:rsidR="00693657" w:rsidRPr="00741AE5" w:rsidRDefault="00693657" w:rsidP="006C4E2A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741AE5">
              <w:rPr>
                <w:b w:val="0"/>
                <w:color w:val="000000" w:themeColor="text1"/>
                <w:sz w:val="20"/>
                <w:szCs w:val="20"/>
              </w:rPr>
              <w:t xml:space="preserve">пожара </w:t>
            </w:r>
          </w:p>
        </w:tc>
        <w:tc>
          <w:tcPr>
            <w:tcW w:w="1559" w:type="dxa"/>
          </w:tcPr>
          <w:p w:rsidR="00693657" w:rsidRPr="00741AE5" w:rsidRDefault="00693657" w:rsidP="006C4E2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41AE5">
              <w:rPr>
                <w:color w:val="000000" w:themeColor="text1"/>
                <w:sz w:val="20"/>
                <w:szCs w:val="20"/>
              </w:rPr>
              <w:t xml:space="preserve">Тип огнетушителя </w:t>
            </w:r>
          </w:p>
          <w:p w:rsidR="00693657" w:rsidRPr="00741AE5" w:rsidRDefault="00693657" w:rsidP="006C4E2A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3657" w:rsidRPr="00D77E92" w:rsidRDefault="00693657" w:rsidP="006C4E2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77E92">
              <w:rPr>
                <w:color w:val="000000" w:themeColor="text1"/>
                <w:sz w:val="20"/>
                <w:szCs w:val="20"/>
              </w:rPr>
              <w:t xml:space="preserve">Масса </w:t>
            </w:r>
            <w:proofErr w:type="gramStart"/>
            <w:r w:rsidRPr="00D77E92">
              <w:rPr>
                <w:color w:val="000000" w:themeColor="text1"/>
                <w:sz w:val="20"/>
                <w:szCs w:val="20"/>
              </w:rPr>
              <w:t>ОТВ</w:t>
            </w:r>
            <w:proofErr w:type="gramEnd"/>
            <w:r w:rsidRPr="00D77E9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93657" w:rsidRPr="00741AE5" w:rsidRDefault="00693657" w:rsidP="006C4E2A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 xml:space="preserve">огнетушителя, </w:t>
            </w:r>
            <w:proofErr w:type="gramStart"/>
            <w:r w:rsidRPr="00D77E92">
              <w:rPr>
                <w:b w:val="0"/>
                <w:color w:val="000000" w:themeColor="text1"/>
                <w:sz w:val="20"/>
                <w:szCs w:val="20"/>
              </w:rPr>
              <w:t>кг</w:t>
            </w:r>
            <w:proofErr w:type="gramEnd"/>
            <w:r w:rsidRPr="00D77E92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</w:tcPr>
          <w:p w:rsidR="00693657" w:rsidRPr="00741AE5" w:rsidRDefault="00693657" w:rsidP="006C4E2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41AE5">
              <w:rPr>
                <w:color w:val="000000" w:themeColor="text1"/>
                <w:sz w:val="20"/>
                <w:szCs w:val="20"/>
              </w:rPr>
              <w:t xml:space="preserve">Количество огнетушителей </w:t>
            </w:r>
          </w:p>
        </w:tc>
      </w:tr>
      <w:tr w:rsidR="00312862" w:rsidRPr="00741AE5" w:rsidTr="00D77E92">
        <w:tc>
          <w:tcPr>
            <w:tcW w:w="568" w:type="dxa"/>
          </w:tcPr>
          <w:p w:rsidR="00312862" w:rsidRPr="00D77E92" w:rsidRDefault="00312862" w:rsidP="006C4E2A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12862" w:rsidRPr="00D77E92" w:rsidRDefault="00312862" w:rsidP="00EB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приема пищи</w:t>
            </w:r>
          </w:p>
        </w:tc>
        <w:tc>
          <w:tcPr>
            <w:tcW w:w="1701" w:type="dxa"/>
          </w:tcPr>
          <w:p w:rsidR="00312862" w:rsidRPr="00D77E92" w:rsidRDefault="00312862" w:rsidP="00693657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Ф</w:t>
            </w:r>
            <w:r>
              <w:rPr>
                <w:b w:val="0"/>
                <w:color w:val="000000" w:themeColor="text1"/>
                <w:sz w:val="20"/>
                <w:szCs w:val="20"/>
              </w:rPr>
              <w:t>5</w:t>
            </w:r>
            <w:r w:rsidRPr="00D77E92">
              <w:rPr>
                <w:b w:val="0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1134" w:type="dxa"/>
          </w:tcPr>
          <w:p w:rsidR="00312862" w:rsidRPr="00D77E92" w:rsidRDefault="00312862" w:rsidP="006C4E2A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2862" w:rsidRPr="00D77E92" w:rsidRDefault="00312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Start"/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</w:p>
        </w:tc>
        <w:tc>
          <w:tcPr>
            <w:tcW w:w="1559" w:type="dxa"/>
          </w:tcPr>
          <w:p w:rsidR="00312862" w:rsidRPr="00D77E92" w:rsidRDefault="00312862" w:rsidP="006C4E2A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порошковый</w:t>
            </w:r>
          </w:p>
        </w:tc>
        <w:tc>
          <w:tcPr>
            <w:tcW w:w="1276" w:type="dxa"/>
            <w:vMerge w:val="restart"/>
          </w:tcPr>
          <w:p w:rsidR="00312862" w:rsidRDefault="00312862" w:rsidP="00EB060C">
            <w:pPr>
              <w:pStyle w:val="2"/>
              <w:spacing w:before="0" w:after="255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  <w:p w:rsidR="00312862" w:rsidRDefault="00312862" w:rsidP="00EB060C">
            <w:pPr>
              <w:pStyle w:val="2"/>
              <w:spacing w:before="0" w:after="255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 xml:space="preserve">      </w:t>
            </w:r>
          </w:p>
          <w:p w:rsidR="00312862" w:rsidRPr="00D77E92" w:rsidRDefault="00312862" w:rsidP="00EB060C">
            <w:pPr>
              <w:pStyle w:val="2"/>
              <w:spacing w:before="0" w:after="255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 xml:space="preserve">      5</w:t>
            </w:r>
          </w:p>
        </w:tc>
        <w:tc>
          <w:tcPr>
            <w:tcW w:w="1525" w:type="dxa"/>
            <w:vMerge w:val="restart"/>
          </w:tcPr>
          <w:p w:rsidR="00312862" w:rsidRDefault="00312862" w:rsidP="00AC61DA">
            <w:pPr>
              <w:pStyle w:val="2"/>
              <w:spacing w:before="0" w:beforeAutospacing="0" w:after="255" w:afterAutospacing="0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  <w:p w:rsidR="00312862" w:rsidRDefault="00312862" w:rsidP="00AC61DA">
            <w:pPr>
              <w:pStyle w:val="2"/>
              <w:spacing w:before="0" w:after="255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  <w:p w:rsidR="00312862" w:rsidRPr="00D77E92" w:rsidRDefault="00312862" w:rsidP="00693657">
            <w:pPr>
              <w:pStyle w:val="2"/>
              <w:spacing w:before="0" w:after="255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 xml:space="preserve">           2</w:t>
            </w:r>
          </w:p>
        </w:tc>
      </w:tr>
      <w:tr w:rsidR="00312862" w:rsidRPr="00741AE5" w:rsidTr="00D77E92">
        <w:tc>
          <w:tcPr>
            <w:tcW w:w="568" w:type="dxa"/>
          </w:tcPr>
          <w:p w:rsidR="00312862" w:rsidRPr="00D77E9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12862" w:rsidRPr="00D77E92" w:rsidRDefault="00312862" w:rsidP="00EB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Раздевалка</w:t>
            </w:r>
          </w:p>
        </w:tc>
        <w:tc>
          <w:tcPr>
            <w:tcW w:w="1701" w:type="dxa"/>
          </w:tcPr>
          <w:p w:rsidR="00312862" w:rsidRPr="00693657" w:rsidRDefault="00312862">
            <w:pPr>
              <w:rPr>
                <w:color w:val="000000" w:themeColor="text1"/>
              </w:rPr>
            </w:pPr>
            <w:r w:rsidRPr="00693657">
              <w:rPr>
                <w:color w:val="000000" w:themeColor="text1"/>
                <w:sz w:val="20"/>
                <w:szCs w:val="20"/>
              </w:rPr>
              <w:t>Ф5.1</w:t>
            </w:r>
          </w:p>
        </w:tc>
        <w:tc>
          <w:tcPr>
            <w:tcW w:w="1134" w:type="dxa"/>
          </w:tcPr>
          <w:p w:rsidR="00312862" w:rsidRPr="00D77E9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2862" w:rsidRPr="00D77E92" w:rsidRDefault="00312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Start"/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</w:p>
        </w:tc>
        <w:tc>
          <w:tcPr>
            <w:tcW w:w="1559" w:type="dxa"/>
          </w:tcPr>
          <w:p w:rsidR="00312862" w:rsidRPr="00D77E9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порошковый</w:t>
            </w:r>
          </w:p>
        </w:tc>
        <w:tc>
          <w:tcPr>
            <w:tcW w:w="1276" w:type="dxa"/>
            <w:vMerge/>
          </w:tcPr>
          <w:p w:rsidR="00312862" w:rsidRPr="00D77E92" w:rsidRDefault="00312862" w:rsidP="00EB060C">
            <w:pPr>
              <w:pStyle w:val="2"/>
              <w:spacing w:before="0" w:after="255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312862" w:rsidRPr="00D77E92" w:rsidRDefault="00312862" w:rsidP="00AC61DA">
            <w:pPr>
              <w:pStyle w:val="2"/>
              <w:spacing w:before="0" w:after="255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12862" w:rsidRPr="00741AE5" w:rsidTr="00D77E92">
        <w:tc>
          <w:tcPr>
            <w:tcW w:w="568" w:type="dxa"/>
          </w:tcPr>
          <w:p w:rsidR="00312862" w:rsidRPr="00D77E9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12862" w:rsidRPr="00D77E92" w:rsidRDefault="00312862" w:rsidP="00EB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Душевая</w:t>
            </w:r>
          </w:p>
        </w:tc>
        <w:tc>
          <w:tcPr>
            <w:tcW w:w="1701" w:type="dxa"/>
          </w:tcPr>
          <w:p w:rsidR="00312862" w:rsidRPr="00693657" w:rsidRDefault="00312862">
            <w:pPr>
              <w:rPr>
                <w:color w:val="000000" w:themeColor="text1"/>
              </w:rPr>
            </w:pPr>
            <w:r w:rsidRPr="00693657">
              <w:rPr>
                <w:color w:val="000000" w:themeColor="text1"/>
                <w:sz w:val="20"/>
                <w:szCs w:val="20"/>
              </w:rPr>
              <w:t>Ф5.1</w:t>
            </w:r>
          </w:p>
        </w:tc>
        <w:tc>
          <w:tcPr>
            <w:tcW w:w="1134" w:type="dxa"/>
          </w:tcPr>
          <w:p w:rsidR="00312862" w:rsidRPr="00D77E9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2862" w:rsidRPr="00D77E92" w:rsidRDefault="00312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Start"/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</w:p>
        </w:tc>
        <w:tc>
          <w:tcPr>
            <w:tcW w:w="1559" w:type="dxa"/>
          </w:tcPr>
          <w:p w:rsidR="00312862" w:rsidRPr="00D77E9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порошковый</w:t>
            </w:r>
          </w:p>
        </w:tc>
        <w:tc>
          <w:tcPr>
            <w:tcW w:w="1276" w:type="dxa"/>
            <w:vMerge/>
          </w:tcPr>
          <w:p w:rsidR="00312862" w:rsidRPr="00D77E92" w:rsidRDefault="00312862" w:rsidP="00EB060C">
            <w:pPr>
              <w:pStyle w:val="2"/>
              <w:spacing w:before="0" w:after="255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312862" w:rsidRPr="00D77E92" w:rsidRDefault="00312862" w:rsidP="00AC61DA">
            <w:pPr>
              <w:pStyle w:val="2"/>
              <w:spacing w:before="0" w:beforeAutospacing="0" w:after="255" w:afterAutospacing="0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12862" w:rsidRPr="00741AE5" w:rsidTr="00D77E92">
        <w:tc>
          <w:tcPr>
            <w:tcW w:w="568" w:type="dxa"/>
          </w:tcPr>
          <w:p w:rsidR="00312862" w:rsidRPr="00D77E9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12862" w:rsidRPr="00D77E92" w:rsidRDefault="00312862" w:rsidP="00EB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Уборная комната</w:t>
            </w:r>
          </w:p>
        </w:tc>
        <w:tc>
          <w:tcPr>
            <w:tcW w:w="1701" w:type="dxa"/>
          </w:tcPr>
          <w:p w:rsidR="00312862" w:rsidRPr="00693657" w:rsidRDefault="00312862">
            <w:pPr>
              <w:rPr>
                <w:color w:val="000000" w:themeColor="text1"/>
              </w:rPr>
            </w:pPr>
            <w:r w:rsidRPr="00693657">
              <w:rPr>
                <w:color w:val="000000" w:themeColor="text1"/>
                <w:sz w:val="20"/>
                <w:szCs w:val="20"/>
              </w:rPr>
              <w:t>Ф5.1</w:t>
            </w:r>
          </w:p>
        </w:tc>
        <w:tc>
          <w:tcPr>
            <w:tcW w:w="1134" w:type="dxa"/>
          </w:tcPr>
          <w:p w:rsidR="00312862" w:rsidRPr="00D77E9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2862" w:rsidRPr="00D77E92" w:rsidRDefault="00312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Start"/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</w:p>
        </w:tc>
        <w:tc>
          <w:tcPr>
            <w:tcW w:w="1559" w:type="dxa"/>
          </w:tcPr>
          <w:p w:rsidR="00312862" w:rsidRPr="00D77E9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порошковый</w:t>
            </w:r>
          </w:p>
        </w:tc>
        <w:tc>
          <w:tcPr>
            <w:tcW w:w="1276" w:type="dxa"/>
            <w:vMerge/>
          </w:tcPr>
          <w:p w:rsidR="00312862" w:rsidRPr="00D77E92" w:rsidRDefault="00312862" w:rsidP="00EB060C">
            <w:pPr>
              <w:pStyle w:val="2"/>
              <w:spacing w:before="0" w:after="255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312862" w:rsidRPr="00D77E9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12862" w:rsidRPr="00741AE5" w:rsidTr="00D77E92">
        <w:tc>
          <w:tcPr>
            <w:tcW w:w="568" w:type="dxa"/>
          </w:tcPr>
          <w:p w:rsidR="00312862" w:rsidRPr="00D77E9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12862" w:rsidRPr="00D77E92" w:rsidRDefault="00312862" w:rsidP="00EF1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</w:t>
            </w:r>
          </w:p>
        </w:tc>
        <w:tc>
          <w:tcPr>
            <w:tcW w:w="1701" w:type="dxa"/>
          </w:tcPr>
          <w:p w:rsidR="00312862" w:rsidRPr="00693657" w:rsidRDefault="00312862">
            <w:pPr>
              <w:rPr>
                <w:color w:val="000000" w:themeColor="text1"/>
              </w:rPr>
            </w:pPr>
            <w:r w:rsidRPr="00693657">
              <w:rPr>
                <w:color w:val="000000" w:themeColor="text1"/>
                <w:sz w:val="20"/>
                <w:szCs w:val="20"/>
              </w:rPr>
              <w:t>Ф5.1</w:t>
            </w:r>
          </w:p>
        </w:tc>
        <w:tc>
          <w:tcPr>
            <w:tcW w:w="1134" w:type="dxa"/>
          </w:tcPr>
          <w:p w:rsidR="00312862" w:rsidRPr="00D77E9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2862" w:rsidRPr="00D77E92" w:rsidRDefault="00312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Start"/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</w:p>
        </w:tc>
        <w:tc>
          <w:tcPr>
            <w:tcW w:w="1559" w:type="dxa"/>
          </w:tcPr>
          <w:p w:rsidR="00312862" w:rsidRPr="00D77E9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порошковый</w:t>
            </w:r>
          </w:p>
        </w:tc>
        <w:tc>
          <w:tcPr>
            <w:tcW w:w="1276" w:type="dxa"/>
            <w:vMerge/>
          </w:tcPr>
          <w:p w:rsidR="00312862" w:rsidRPr="00D77E9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312862" w:rsidRPr="00D77E9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12862" w:rsidRPr="00741AE5" w:rsidTr="00D77E92">
        <w:tc>
          <w:tcPr>
            <w:tcW w:w="568" w:type="dxa"/>
          </w:tcPr>
          <w:p w:rsidR="00312862" w:rsidRPr="00D77E9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12862" w:rsidRPr="00D77E92" w:rsidRDefault="00312862" w:rsidP="00EB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:rsidR="00312862" w:rsidRPr="00693657" w:rsidRDefault="00312862">
            <w:pPr>
              <w:rPr>
                <w:color w:val="000000" w:themeColor="text1"/>
              </w:rPr>
            </w:pPr>
            <w:r w:rsidRPr="00693657">
              <w:rPr>
                <w:color w:val="000000" w:themeColor="text1"/>
                <w:sz w:val="20"/>
                <w:szCs w:val="20"/>
              </w:rPr>
              <w:t>Ф5.1</w:t>
            </w:r>
          </w:p>
        </w:tc>
        <w:tc>
          <w:tcPr>
            <w:tcW w:w="1134" w:type="dxa"/>
          </w:tcPr>
          <w:p w:rsidR="00312862" w:rsidRPr="00D77E9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C77C9C">
              <w:rPr>
                <w:b w:val="0"/>
                <w:color w:val="000000" w:themeColor="text1"/>
                <w:sz w:val="20"/>
                <w:szCs w:val="20"/>
                <w:highlight w:val="yellow"/>
              </w:rPr>
              <w:t>Г, Д</w:t>
            </w:r>
          </w:p>
        </w:tc>
        <w:tc>
          <w:tcPr>
            <w:tcW w:w="851" w:type="dxa"/>
          </w:tcPr>
          <w:p w:rsidR="00312862" w:rsidRPr="00D77E92" w:rsidRDefault="00312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Start"/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</w:p>
        </w:tc>
        <w:tc>
          <w:tcPr>
            <w:tcW w:w="1559" w:type="dxa"/>
          </w:tcPr>
          <w:p w:rsidR="00312862" w:rsidRPr="00312862" w:rsidRDefault="00312862">
            <w:pPr>
              <w:rPr>
                <w:rFonts w:ascii="Times New Roman" w:hAnsi="Times New Roman" w:cs="Times New Roman"/>
              </w:rPr>
            </w:pPr>
            <w:r w:rsidRPr="00312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Порошковый</w:t>
            </w:r>
            <w:r w:rsidRPr="00312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312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углекислотный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специальный</w:t>
            </w:r>
          </w:p>
        </w:tc>
        <w:tc>
          <w:tcPr>
            <w:tcW w:w="1276" w:type="dxa"/>
          </w:tcPr>
          <w:p w:rsidR="00312862" w:rsidRPr="00693657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b w:val="0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525" w:type="dxa"/>
          </w:tcPr>
          <w:p w:rsidR="00312862" w:rsidRPr="00D77E92" w:rsidRDefault="00312862" w:rsidP="00AC61DA">
            <w:pPr>
              <w:pStyle w:val="2"/>
              <w:spacing w:before="0" w:beforeAutospacing="0" w:after="255" w:afterAutospacing="0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2</w:t>
            </w:r>
          </w:p>
        </w:tc>
      </w:tr>
      <w:tr w:rsidR="00312862" w:rsidRPr="00741AE5" w:rsidTr="00D77E92">
        <w:tc>
          <w:tcPr>
            <w:tcW w:w="568" w:type="dxa"/>
          </w:tcPr>
          <w:p w:rsidR="00312862" w:rsidRPr="00D77E9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12862" w:rsidRPr="00312862" w:rsidRDefault="00312862" w:rsidP="00EB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№1</w:t>
            </w:r>
          </w:p>
        </w:tc>
        <w:tc>
          <w:tcPr>
            <w:tcW w:w="1701" w:type="dxa"/>
          </w:tcPr>
          <w:p w:rsidR="00312862" w:rsidRPr="00693657" w:rsidRDefault="00312862">
            <w:pPr>
              <w:rPr>
                <w:color w:val="000000" w:themeColor="text1"/>
              </w:rPr>
            </w:pPr>
            <w:r w:rsidRPr="00693657">
              <w:rPr>
                <w:color w:val="000000" w:themeColor="text1"/>
                <w:sz w:val="20"/>
                <w:szCs w:val="20"/>
              </w:rPr>
              <w:t>Ф5.1</w:t>
            </w:r>
          </w:p>
        </w:tc>
        <w:tc>
          <w:tcPr>
            <w:tcW w:w="1134" w:type="dxa"/>
          </w:tcPr>
          <w:p w:rsidR="00312862" w:rsidRPr="00C77C9C" w:rsidRDefault="00312862" w:rsidP="00C77C9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  <w:highlight w:val="yellow"/>
              </w:rPr>
            </w:pPr>
            <w:r w:rsidRPr="00C77C9C">
              <w:rPr>
                <w:b w:val="0"/>
                <w:color w:val="000000" w:themeColor="text1"/>
                <w:sz w:val="20"/>
                <w:szCs w:val="20"/>
                <w:highlight w:val="yellow"/>
              </w:rPr>
              <w:t>Г</w:t>
            </w:r>
          </w:p>
        </w:tc>
        <w:tc>
          <w:tcPr>
            <w:tcW w:w="851" w:type="dxa"/>
          </w:tcPr>
          <w:p w:rsidR="00312862" w:rsidRPr="00D77E92" w:rsidRDefault="00312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Start"/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</w:tcPr>
          <w:p w:rsidR="00312862" w:rsidRPr="00312862" w:rsidRDefault="00312862">
            <w:pPr>
              <w:rPr>
                <w:rFonts w:ascii="Times New Roman" w:hAnsi="Times New Roman" w:cs="Times New Roman"/>
              </w:rPr>
            </w:pPr>
            <w:r w:rsidRPr="00312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Порошковый</w:t>
            </w:r>
            <w:r w:rsidRPr="00312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312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углекислотный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специальный</w:t>
            </w:r>
          </w:p>
        </w:tc>
        <w:tc>
          <w:tcPr>
            <w:tcW w:w="1276" w:type="dxa"/>
            <w:vMerge w:val="restart"/>
          </w:tcPr>
          <w:p w:rsidR="00312862" w:rsidRPr="0031286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b w:val="0"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b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25" w:type="dxa"/>
            <w:vMerge w:val="restart"/>
          </w:tcPr>
          <w:p w:rsidR="00312862" w:rsidRPr="00D77E92" w:rsidRDefault="00312862" w:rsidP="00AC61DA">
            <w:pPr>
              <w:pStyle w:val="2"/>
              <w:spacing w:before="0" w:beforeAutospacing="0" w:after="255" w:afterAutospacing="0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2</w:t>
            </w:r>
          </w:p>
          <w:p w:rsidR="00312862" w:rsidRPr="00D77E92" w:rsidRDefault="00312862" w:rsidP="00AC61DA">
            <w:pPr>
              <w:pStyle w:val="2"/>
              <w:spacing w:before="0" w:after="255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12862" w:rsidRPr="00741AE5" w:rsidTr="00D77E92">
        <w:tc>
          <w:tcPr>
            <w:tcW w:w="568" w:type="dxa"/>
          </w:tcPr>
          <w:p w:rsidR="00312862" w:rsidRPr="00D77E9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312862" w:rsidRDefault="00312862" w:rsidP="0031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№2</w:t>
            </w:r>
          </w:p>
        </w:tc>
        <w:tc>
          <w:tcPr>
            <w:tcW w:w="1701" w:type="dxa"/>
          </w:tcPr>
          <w:p w:rsidR="00312862" w:rsidRPr="00693657" w:rsidRDefault="00312862">
            <w:pPr>
              <w:rPr>
                <w:color w:val="000000" w:themeColor="text1"/>
              </w:rPr>
            </w:pPr>
            <w:r w:rsidRPr="00693657">
              <w:rPr>
                <w:color w:val="000000" w:themeColor="text1"/>
                <w:sz w:val="20"/>
                <w:szCs w:val="20"/>
              </w:rPr>
              <w:t>Ф5.1</w:t>
            </w:r>
          </w:p>
        </w:tc>
        <w:tc>
          <w:tcPr>
            <w:tcW w:w="1134" w:type="dxa"/>
          </w:tcPr>
          <w:p w:rsidR="00312862" w:rsidRPr="00C77C9C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  <w:highlight w:val="yellow"/>
              </w:rPr>
            </w:pPr>
            <w:r w:rsidRPr="00C77C9C">
              <w:rPr>
                <w:b w:val="0"/>
                <w:color w:val="000000" w:themeColor="text1"/>
                <w:sz w:val="20"/>
                <w:szCs w:val="20"/>
                <w:highlight w:val="yellow"/>
              </w:rPr>
              <w:t>Д</w:t>
            </w:r>
          </w:p>
        </w:tc>
        <w:tc>
          <w:tcPr>
            <w:tcW w:w="851" w:type="dxa"/>
          </w:tcPr>
          <w:p w:rsidR="00312862" w:rsidRPr="00693657" w:rsidRDefault="003128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Start"/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</w:tcPr>
          <w:p w:rsidR="00312862" w:rsidRPr="00312862" w:rsidRDefault="00312862">
            <w:pPr>
              <w:rPr>
                <w:rFonts w:ascii="Times New Roman" w:hAnsi="Times New Roman" w:cs="Times New Roman"/>
              </w:rPr>
            </w:pPr>
            <w:r w:rsidRPr="00312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Порошковый</w:t>
            </w:r>
            <w:r w:rsidRPr="00312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312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углекислотный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специальный</w:t>
            </w:r>
          </w:p>
        </w:tc>
        <w:tc>
          <w:tcPr>
            <w:tcW w:w="1276" w:type="dxa"/>
            <w:vMerge/>
          </w:tcPr>
          <w:p w:rsidR="00312862" w:rsidRPr="00693657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vMerge/>
          </w:tcPr>
          <w:p w:rsidR="00312862" w:rsidRPr="00693657" w:rsidRDefault="00312862" w:rsidP="00AC61DA">
            <w:pPr>
              <w:pStyle w:val="2"/>
              <w:spacing w:before="0" w:beforeAutospacing="0" w:after="255" w:afterAutospacing="0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12862" w:rsidRPr="00741AE5" w:rsidTr="00D77E92">
        <w:tc>
          <w:tcPr>
            <w:tcW w:w="568" w:type="dxa"/>
          </w:tcPr>
          <w:p w:rsidR="0031286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312862" w:rsidRDefault="00312862" w:rsidP="00EB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Малярный участок</w:t>
            </w:r>
          </w:p>
        </w:tc>
        <w:tc>
          <w:tcPr>
            <w:tcW w:w="1701" w:type="dxa"/>
          </w:tcPr>
          <w:p w:rsidR="00312862" w:rsidRPr="00693657" w:rsidRDefault="00312862">
            <w:pPr>
              <w:rPr>
                <w:color w:val="000000" w:themeColor="text1"/>
                <w:sz w:val="20"/>
                <w:szCs w:val="20"/>
              </w:rPr>
            </w:pPr>
            <w:r w:rsidRPr="00693657">
              <w:rPr>
                <w:color w:val="000000" w:themeColor="text1"/>
                <w:sz w:val="20"/>
                <w:szCs w:val="20"/>
              </w:rPr>
              <w:t>Ф5.1</w:t>
            </w:r>
          </w:p>
        </w:tc>
        <w:tc>
          <w:tcPr>
            <w:tcW w:w="1134" w:type="dxa"/>
          </w:tcPr>
          <w:p w:rsidR="0031286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C77C9C">
              <w:rPr>
                <w:b w:val="0"/>
                <w:color w:val="000000" w:themeColor="text1"/>
                <w:sz w:val="20"/>
                <w:szCs w:val="20"/>
                <w:highlight w:val="yellow"/>
              </w:rPr>
              <w:t>Г, Д</w:t>
            </w:r>
          </w:p>
        </w:tc>
        <w:tc>
          <w:tcPr>
            <w:tcW w:w="851" w:type="dxa"/>
          </w:tcPr>
          <w:p w:rsidR="00312862" w:rsidRPr="00D77E92" w:rsidRDefault="003128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Start"/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</w:tcPr>
          <w:p w:rsidR="00312862" w:rsidRPr="00312862" w:rsidRDefault="00312862" w:rsidP="00312862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Порошковый</w:t>
            </w:r>
            <w:r>
              <w:rPr>
                <w:b w:val="0"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b w:val="0"/>
                <w:color w:val="000000" w:themeColor="text1"/>
                <w:sz w:val="20"/>
                <w:szCs w:val="20"/>
              </w:rPr>
              <w:t>углекислотный,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12862">
              <w:rPr>
                <w:b w:val="0"/>
                <w:color w:val="000000" w:themeColor="text1"/>
                <w:sz w:val="20"/>
                <w:szCs w:val="20"/>
              </w:rPr>
              <w:t>специальный</w:t>
            </w:r>
          </w:p>
        </w:tc>
        <w:tc>
          <w:tcPr>
            <w:tcW w:w="1276" w:type="dxa"/>
          </w:tcPr>
          <w:p w:rsidR="00312862" w:rsidRPr="00312862" w:rsidRDefault="00312862" w:rsidP="00EB060C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 xml:space="preserve">     30</w:t>
            </w:r>
          </w:p>
        </w:tc>
        <w:tc>
          <w:tcPr>
            <w:tcW w:w="1525" w:type="dxa"/>
          </w:tcPr>
          <w:p w:rsidR="00312862" w:rsidRPr="00312862" w:rsidRDefault="00312862" w:rsidP="00AC61DA">
            <w:pPr>
              <w:pStyle w:val="2"/>
              <w:spacing w:before="0" w:beforeAutospacing="0" w:after="255" w:afterAutospacing="0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AC61DA" w:rsidRDefault="00AC61DA" w:rsidP="006A69DB">
      <w:pPr>
        <w:pStyle w:val="Default"/>
        <w:rPr>
          <w:b/>
        </w:rPr>
      </w:pPr>
      <w:r>
        <w:rPr>
          <w:b/>
        </w:rPr>
        <w:t xml:space="preserve"> </w:t>
      </w:r>
    </w:p>
    <w:p w:rsidR="00EC1767" w:rsidRPr="00312862" w:rsidRDefault="00EC1767" w:rsidP="006A69DB">
      <w:pPr>
        <w:pStyle w:val="Default"/>
        <w:rPr>
          <w:b/>
          <w:i/>
          <w:sz w:val="28"/>
          <w:szCs w:val="28"/>
          <w:u w:val="single"/>
        </w:rPr>
      </w:pPr>
      <w:r w:rsidRPr="00127063">
        <w:rPr>
          <w:b/>
          <w:i/>
          <w:sz w:val="28"/>
          <w:szCs w:val="28"/>
          <w:u w:val="single"/>
        </w:rPr>
        <w:t>Заключение</w:t>
      </w:r>
      <w:r w:rsidR="00127063" w:rsidRPr="00127063">
        <w:rPr>
          <w:b/>
          <w:i/>
          <w:sz w:val="28"/>
          <w:szCs w:val="28"/>
          <w:u w:val="single"/>
        </w:rPr>
        <w:t xml:space="preserve"> по </w:t>
      </w:r>
      <w:r w:rsidR="00693657">
        <w:rPr>
          <w:b/>
          <w:i/>
          <w:sz w:val="28"/>
          <w:szCs w:val="28"/>
          <w:u w:val="single"/>
        </w:rPr>
        <w:t>1 этаж</w:t>
      </w:r>
    </w:p>
    <w:p w:rsidR="00664D4D" w:rsidRPr="00664D4D" w:rsidRDefault="00312862" w:rsidP="006A69DB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93657" w:rsidRPr="00312862">
        <w:rPr>
          <w:b/>
          <w:sz w:val="28"/>
          <w:szCs w:val="28"/>
        </w:rPr>
        <w:t xml:space="preserve"> </w:t>
      </w:r>
      <w:r w:rsidR="00EC1767" w:rsidRPr="00664D4D">
        <w:rPr>
          <w:b/>
          <w:sz w:val="28"/>
          <w:szCs w:val="28"/>
        </w:rPr>
        <w:t xml:space="preserve"> огнетушител</w:t>
      </w:r>
      <w:r>
        <w:rPr>
          <w:b/>
          <w:sz w:val="28"/>
          <w:szCs w:val="28"/>
        </w:rPr>
        <w:t>я</w:t>
      </w:r>
      <w:r w:rsidR="00EC1767" w:rsidRPr="00664D4D">
        <w:rPr>
          <w:b/>
          <w:sz w:val="28"/>
          <w:szCs w:val="28"/>
        </w:rPr>
        <w:t xml:space="preserve"> </w:t>
      </w:r>
      <w:proofErr w:type="gramStart"/>
      <w:r w:rsidR="00305D33">
        <w:rPr>
          <w:b/>
          <w:sz w:val="28"/>
          <w:szCs w:val="28"/>
        </w:rPr>
        <w:t>переносных</w:t>
      </w:r>
      <w:proofErr w:type="gramEnd"/>
      <w:r w:rsidR="00305D33">
        <w:rPr>
          <w:b/>
          <w:sz w:val="28"/>
          <w:szCs w:val="28"/>
        </w:rPr>
        <w:t xml:space="preserve"> </w:t>
      </w:r>
      <w:r w:rsidR="00EC1767" w:rsidRPr="00664D4D">
        <w:rPr>
          <w:b/>
          <w:sz w:val="28"/>
          <w:szCs w:val="28"/>
        </w:rPr>
        <w:t xml:space="preserve">порошковых (ОП </w:t>
      </w:r>
      <w:r w:rsidR="00693657" w:rsidRPr="00312862">
        <w:rPr>
          <w:b/>
          <w:sz w:val="28"/>
          <w:szCs w:val="28"/>
        </w:rPr>
        <w:t>5</w:t>
      </w:r>
      <w:r w:rsidR="00EC1767" w:rsidRPr="00664D4D">
        <w:rPr>
          <w:b/>
          <w:sz w:val="28"/>
          <w:szCs w:val="28"/>
        </w:rPr>
        <w:t>)</w:t>
      </w:r>
    </w:p>
    <w:p w:rsidR="00C77C9C" w:rsidRPr="00664D4D" w:rsidRDefault="00EC1767" w:rsidP="00C77C9C">
      <w:pPr>
        <w:pStyle w:val="Default"/>
        <w:rPr>
          <w:i/>
          <w:sz w:val="28"/>
          <w:szCs w:val="28"/>
          <w:u w:val="single"/>
        </w:rPr>
      </w:pPr>
      <w:r w:rsidRPr="00664D4D">
        <w:rPr>
          <w:i/>
          <w:sz w:val="28"/>
          <w:szCs w:val="28"/>
          <w:u w:val="single"/>
        </w:rPr>
        <w:t xml:space="preserve">Разместить на видном месте таким образом, чтобы расстояние от любой точки в помещении (или возможного очага пожара) до ближайшего огнетушителя не </w:t>
      </w:r>
      <w:r w:rsidRPr="00664D4D">
        <w:rPr>
          <w:i/>
          <w:sz w:val="28"/>
          <w:szCs w:val="28"/>
          <w:u w:val="single"/>
        </w:rPr>
        <w:lastRenderedPageBreak/>
        <w:t>превышало </w:t>
      </w:r>
      <w:r w:rsidRPr="00664D4D">
        <w:rPr>
          <w:bCs/>
          <w:i/>
          <w:sz w:val="28"/>
          <w:szCs w:val="28"/>
          <w:u w:val="single"/>
        </w:rPr>
        <w:t>20 метров</w:t>
      </w:r>
      <w:r w:rsidR="00664D4D" w:rsidRPr="00664D4D">
        <w:rPr>
          <w:bCs/>
          <w:i/>
          <w:sz w:val="28"/>
          <w:szCs w:val="28"/>
          <w:u w:val="single"/>
        </w:rPr>
        <w:t xml:space="preserve">, </w:t>
      </w:r>
      <w:r w:rsidR="00664D4D" w:rsidRPr="00664D4D">
        <w:rPr>
          <w:i/>
          <w:color w:val="000000" w:themeColor="text1"/>
          <w:sz w:val="28"/>
          <w:szCs w:val="28"/>
          <w:u w:val="single"/>
        </w:rPr>
        <w:t xml:space="preserve">установить на подвесные кронштейны или </w:t>
      </w:r>
      <w:r w:rsidR="00C77C9C" w:rsidRPr="00664D4D">
        <w:rPr>
          <w:i/>
          <w:color w:val="000000" w:themeColor="text1"/>
          <w:sz w:val="28"/>
          <w:szCs w:val="28"/>
          <w:u w:val="single"/>
        </w:rPr>
        <w:t xml:space="preserve">в специальные </w:t>
      </w:r>
      <w:r w:rsidR="00C77C9C">
        <w:rPr>
          <w:i/>
          <w:color w:val="000000" w:themeColor="text1"/>
          <w:sz w:val="28"/>
          <w:szCs w:val="28"/>
          <w:u w:val="single"/>
        </w:rPr>
        <w:t>ящики-подставки.</w:t>
      </w:r>
    </w:p>
    <w:p w:rsidR="00312862" w:rsidRPr="00664D4D" w:rsidRDefault="00312862" w:rsidP="00312862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12862">
        <w:rPr>
          <w:b/>
          <w:sz w:val="28"/>
          <w:szCs w:val="28"/>
        </w:rPr>
        <w:t xml:space="preserve"> </w:t>
      </w:r>
      <w:r w:rsidRPr="00664D4D">
        <w:rPr>
          <w:b/>
          <w:sz w:val="28"/>
          <w:szCs w:val="28"/>
        </w:rPr>
        <w:t xml:space="preserve"> огнетушител</w:t>
      </w:r>
      <w:r>
        <w:rPr>
          <w:b/>
          <w:sz w:val="28"/>
          <w:szCs w:val="28"/>
        </w:rPr>
        <w:t>я</w:t>
      </w:r>
      <w:r w:rsidRPr="00664D4D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передвижных</w:t>
      </w:r>
      <w:proofErr w:type="gramEnd"/>
      <w:r>
        <w:rPr>
          <w:b/>
          <w:sz w:val="28"/>
          <w:szCs w:val="28"/>
        </w:rPr>
        <w:t xml:space="preserve"> </w:t>
      </w:r>
      <w:r w:rsidRPr="00664D4D">
        <w:rPr>
          <w:b/>
          <w:sz w:val="28"/>
          <w:szCs w:val="28"/>
        </w:rPr>
        <w:t xml:space="preserve">порошковых (ОП </w:t>
      </w:r>
      <w:r w:rsidRPr="0031286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</w:t>
      </w:r>
      <w:r w:rsidRPr="00664D4D">
        <w:rPr>
          <w:b/>
          <w:sz w:val="28"/>
          <w:szCs w:val="28"/>
        </w:rPr>
        <w:t>)</w:t>
      </w:r>
    </w:p>
    <w:p w:rsidR="00312862" w:rsidRDefault="00312862" w:rsidP="00312862">
      <w:pPr>
        <w:pStyle w:val="Default"/>
        <w:rPr>
          <w:i/>
          <w:color w:val="000000" w:themeColor="text1"/>
          <w:sz w:val="28"/>
          <w:szCs w:val="28"/>
          <w:u w:val="single"/>
        </w:rPr>
      </w:pPr>
      <w:r w:rsidRPr="00664D4D">
        <w:rPr>
          <w:i/>
          <w:sz w:val="28"/>
          <w:szCs w:val="28"/>
          <w:u w:val="single"/>
        </w:rPr>
        <w:t>Разместить на видном месте таким образом, чтобы расстояние от любой точки в помещении (или возможного очага пожара) до ближайшего огнетушителя не превышало </w:t>
      </w:r>
      <w:r w:rsidRPr="00664D4D">
        <w:rPr>
          <w:bCs/>
          <w:i/>
          <w:sz w:val="28"/>
          <w:szCs w:val="28"/>
          <w:u w:val="single"/>
        </w:rPr>
        <w:t xml:space="preserve">20 метров, </w:t>
      </w:r>
      <w:r w:rsidR="00C77C9C">
        <w:rPr>
          <w:i/>
          <w:color w:val="000000" w:themeColor="text1"/>
          <w:sz w:val="28"/>
          <w:szCs w:val="28"/>
          <w:u w:val="single"/>
        </w:rPr>
        <w:t>на специальные тележки.</w:t>
      </w:r>
    </w:p>
    <w:p w:rsidR="00491E41" w:rsidRPr="00664D4D" w:rsidRDefault="00491E41" w:rsidP="00491E41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12862">
        <w:rPr>
          <w:b/>
          <w:sz w:val="28"/>
          <w:szCs w:val="28"/>
        </w:rPr>
        <w:t xml:space="preserve"> </w:t>
      </w:r>
      <w:r w:rsidRPr="00664D4D">
        <w:rPr>
          <w:b/>
          <w:sz w:val="28"/>
          <w:szCs w:val="28"/>
        </w:rPr>
        <w:t xml:space="preserve"> огнетушител</w:t>
      </w:r>
      <w:r>
        <w:rPr>
          <w:b/>
          <w:sz w:val="28"/>
          <w:szCs w:val="28"/>
        </w:rPr>
        <w:t>я</w:t>
      </w:r>
      <w:r w:rsidRPr="00664D4D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передвижных</w:t>
      </w:r>
      <w:proofErr w:type="gramEnd"/>
      <w:r>
        <w:rPr>
          <w:b/>
          <w:sz w:val="28"/>
          <w:szCs w:val="28"/>
        </w:rPr>
        <w:t xml:space="preserve"> углекислотных</w:t>
      </w:r>
      <w:r w:rsidRPr="00664D4D">
        <w:rPr>
          <w:b/>
          <w:sz w:val="28"/>
          <w:szCs w:val="28"/>
        </w:rPr>
        <w:t xml:space="preserve"> (ОП </w:t>
      </w:r>
      <w:r>
        <w:rPr>
          <w:b/>
          <w:sz w:val="28"/>
          <w:szCs w:val="28"/>
        </w:rPr>
        <w:t>30</w:t>
      </w:r>
      <w:r w:rsidRPr="00664D4D">
        <w:rPr>
          <w:b/>
          <w:sz w:val="28"/>
          <w:szCs w:val="28"/>
        </w:rPr>
        <w:t>)</w:t>
      </w:r>
    </w:p>
    <w:p w:rsidR="00491E41" w:rsidRDefault="00491E41" w:rsidP="00491E41">
      <w:pPr>
        <w:pStyle w:val="Default"/>
        <w:rPr>
          <w:i/>
          <w:color w:val="000000" w:themeColor="text1"/>
          <w:sz w:val="28"/>
          <w:szCs w:val="28"/>
          <w:u w:val="single"/>
        </w:rPr>
      </w:pPr>
      <w:r w:rsidRPr="00664D4D">
        <w:rPr>
          <w:i/>
          <w:sz w:val="28"/>
          <w:szCs w:val="28"/>
          <w:u w:val="single"/>
        </w:rPr>
        <w:t>Разместить на видном месте таким образом, чтобы расстояние от любой точки в помещении (или возможного очага пожара) до ближайшего огнетушителя не превышало </w:t>
      </w:r>
      <w:r w:rsidRPr="00664D4D">
        <w:rPr>
          <w:bCs/>
          <w:i/>
          <w:sz w:val="28"/>
          <w:szCs w:val="28"/>
          <w:u w:val="single"/>
        </w:rPr>
        <w:t xml:space="preserve">20 метров, </w:t>
      </w:r>
      <w:r>
        <w:rPr>
          <w:i/>
          <w:color w:val="000000" w:themeColor="text1"/>
          <w:sz w:val="28"/>
          <w:szCs w:val="28"/>
          <w:u w:val="single"/>
        </w:rPr>
        <w:t>на специальные тележки.</w:t>
      </w:r>
    </w:p>
    <w:p w:rsidR="00491E41" w:rsidRDefault="00491E41" w:rsidP="00312862">
      <w:pPr>
        <w:pStyle w:val="Default"/>
        <w:rPr>
          <w:i/>
          <w:color w:val="000000" w:themeColor="text1"/>
          <w:sz w:val="28"/>
          <w:szCs w:val="28"/>
          <w:u w:val="single"/>
        </w:rPr>
      </w:pPr>
    </w:p>
    <w:p w:rsidR="00491E41" w:rsidRPr="00664D4D" w:rsidRDefault="00491E41" w:rsidP="00491E41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12862">
        <w:rPr>
          <w:b/>
          <w:sz w:val="28"/>
          <w:szCs w:val="28"/>
        </w:rPr>
        <w:t xml:space="preserve"> </w:t>
      </w:r>
      <w:r w:rsidRPr="00664D4D">
        <w:rPr>
          <w:b/>
          <w:sz w:val="28"/>
          <w:szCs w:val="28"/>
        </w:rPr>
        <w:t xml:space="preserve"> огнетушител</w:t>
      </w:r>
      <w:r>
        <w:rPr>
          <w:b/>
          <w:sz w:val="28"/>
          <w:szCs w:val="28"/>
        </w:rPr>
        <w:t>я</w:t>
      </w:r>
      <w:r w:rsidRPr="00664D4D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переносных</w:t>
      </w:r>
      <w:proofErr w:type="gramEnd"/>
      <w:r>
        <w:rPr>
          <w:b/>
          <w:sz w:val="28"/>
          <w:szCs w:val="28"/>
        </w:rPr>
        <w:t xml:space="preserve"> специальных</w:t>
      </w:r>
      <w:r w:rsidRPr="00664D4D">
        <w:rPr>
          <w:b/>
          <w:sz w:val="28"/>
          <w:szCs w:val="28"/>
        </w:rPr>
        <w:t xml:space="preserve"> (ОП</w:t>
      </w:r>
      <w:r>
        <w:rPr>
          <w:b/>
          <w:sz w:val="28"/>
          <w:szCs w:val="28"/>
        </w:rPr>
        <w:t>С</w:t>
      </w:r>
      <w:r w:rsidRPr="00664D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  <w:r w:rsidRPr="00664D4D">
        <w:rPr>
          <w:b/>
          <w:sz w:val="28"/>
          <w:szCs w:val="28"/>
        </w:rPr>
        <w:t>)</w:t>
      </w:r>
    </w:p>
    <w:p w:rsidR="00491E41" w:rsidRPr="00664D4D" w:rsidRDefault="00491E41" w:rsidP="00491E41">
      <w:pPr>
        <w:pStyle w:val="Default"/>
        <w:rPr>
          <w:i/>
          <w:sz w:val="28"/>
          <w:szCs w:val="28"/>
          <w:u w:val="single"/>
        </w:rPr>
      </w:pPr>
      <w:r w:rsidRPr="00664D4D">
        <w:rPr>
          <w:i/>
          <w:sz w:val="28"/>
          <w:szCs w:val="28"/>
          <w:u w:val="single"/>
        </w:rPr>
        <w:t>Разместить на видном месте таким образом, чтобы расстояние от любой точки в помещении (или возможного очага пожара) до ближайшего огнетушителя не превышало </w:t>
      </w:r>
      <w:r w:rsidRPr="00664D4D">
        <w:rPr>
          <w:bCs/>
          <w:i/>
          <w:sz w:val="28"/>
          <w:szCs w:val="28"/>
          <w:u w:val="single"/>
        </w:rPr>
        <w:t xml:space="preserve">20 метров, </w:t>
      </w:r>
      <w:r w:rsidRPr="00664D4D">
        <w:rPr>
          <w:i/>
          <w:color w:val="000000" w:themeColor="text1"/>
          <w:sz w:val="28"/>
          <w:szCs w:val="28"/>
          <w:u w:val="single"/>
        </w:rPr>
        <w:t xml:space="preserve">на подвесные кронштейны или в специальные </w:t>
      </w:r>
      <w:r>
        <w:rPr>
          <w:i/>
          <w:color w:val="000000" w:themeColor="text1"/>
          <w:sz w:val="28"/>
          <w:szCs w:val="28"/>
          <w:u w:val="single"/>
        </w:rPr>
        <w:t>ящики-подставки.</w:t>
      </w:r>
    </w:p>
    <w:p w:rsidR="00491E41" w:rsidRDefault="00491E41" w:rsidP="00491E41">
      <w:pPr>
        <w:pStyle w:val="Default"/>
        <w:rPr>
          <w:i/>
          <w:color w:val="000000" w:themeColor="text1"/>
          <w:sz w:val="28"/>
          <w:szCs w:val="28"/>
          <w:u w:val="single"/>
        </w:rPr>
      </w:pPr>
    </w:p>
    <w:p w:rsidR="00305D33" w:rsidRPr="00305D33" w:rsidRDefault="00305D33" w:rsidP="00305D33">
      <w:pPr>
        <w:pStyle w:val="Default"/>
        <w:rPr>
          <w:i/>
          <w:color w:val="000000" w:themeColor="text1"/>
          <w:sz w:val="28"/>
          <w:szCs w:val="28"/>
          <w:u w:val="single"/>
        </w:rPr>
      </w:pPr>
    </w:p>
    <w:p w:rsidR="00127063" w:rsidRPr="00305D33" w:rsidRDefault="00693657" w:rsidP="00305D33">
      <w:pPr>
        <w:pStyle w:val="Default"/>
        <w:jc w:val="center"/>
        <w:rPr>
          <w:b/>
          <w:i/>
          <w:color w:val="000000" w:themeColor="text1"/>
          <w:sz w:val="28"/>
          <w:szCs w:val="28"/>
          <w:u w:val="single"/>
        </w:rPr>
      </w:pPr>
      <w:r w:rsidRPr="00305D33">
        <w:rPr>
          <w:b/>
          <w:i/>
          <w:color w:val="000000" w:themeColor="text1"/>
          <w:sz w:val="28"/>
          <w:szCs w:val="28"/>
          <w:u w:val="single"/>
        </w:rPr>
        <w:t>2 этаж</w:t>
      </w:r>
    </w:p>
    <w:p w:rsidR="00305D33" w:rsidRDefault="00305D33" w:rsidP="00305D33">
      <w:pPr>
        <w:pStyle w:val="Default"/>
        <w:rPr>
          <w:i/>
          <w:color w:val="000000" w:themeColor="text1"/>
          <w:sz w:val="28"/>
          <w:szCs w:val="28"/>
          <w:u w:val="single"/>
        </w:rPr>
      </w:pP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134"/>
        <w:gridCol w:w="851"/>
        <w:gridCol w:w="1559"/>
        <w:gridCol w:w="1276"/>
        <w:gridCol w:w="1525"/>
      </w:tblGrid>
      <w:tr w:rsidR="00693657" w:rsidRPr="00741AE5" w:rsidTr="00FF336B">
        <w:tc>
          <w:tcPr>
            <w:tcW w:w="568" w:type="dxa"/>
          </w:tcPr>
          <w:p w:rsidR="00693657" w:rsidRPr="00741AE5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741AE5">
              <w:rPr>
                <w:b w:val="0"/>
                <w:color w:val="000000" w:themeColor="text1"/>
                <w:sz w:val="20"/>
                <w:szCs w:val="20"/>
              </w:rPr>
              <w:t xml:space="preserve">№ </w:t>
            </w:r>
          </w:p>
        </w:tc>
        <w:tc>
          <w:tcPr>
            <w:tcW w:w="1701" w:type="dxa"/>
          </w:tcPr>
          <w:p w:rsidR="00693657" w:rsidRPr="00741AE5" w:rsidRDefault="00693657" w:rsidP="00FF336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41AE5">
              <w:rPr>
                <w:color w:val="000000" w:themeColor="text1"/>
                <w:sz w:val="20"/>
                <w:szCs w:val="20"/>
              </w:rPr>
              <w:t xml:space="preserve">Наименование здания, </w:t>
            </w:r>
          </w:p>
          <w:p w:rsidR="00693657" w:rsidRPr="00741AE5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741AE5">
              <w:rPr>
                <w:b w:val="0"/>
                <w:color w:val="000000" w:themeColor="text1"/>
                <w:sz w:val="20"/>
                <w:szCs w:val="20"/>
              </w:rPr>
              <w:t xml:space="preserve">помещения </w:t>
            </w:r>
          </w:p>
        </w:tc>
        <w:tc>
          <w:tcPr>
            <w:tcW w:w="1701" w:type="dxa"/>
          </w:tcPr>
          <w:p w:rsidR="00693657" w:rsidRPr="00741AE5" w:rsidRDefault="00693657" w:rsidP="00FF336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41AE5">
              <w:rPr>
                <w:color w:val="000000" w:themeColor="text1"/>
                <w:sz w:val="20"/>
                <w:szCs w:val="20"/>
              </w:rPr>
              <w:t>Функциональная пожарная опасность, Ф</w:t>
            </w:r>
          </w:p>
          <w:p w:rsidR="00693657" w:rsidRPr="00741AE5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657" w:rsidRPr="00741AE5" w:rsidRDefault="00693657" w:rsidP="00FF336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41AE5">
              <w:rPr>
                <w:color w:val="000000" w:themeColor="text1"/>
                <w:sz w:val="20"/>
                <w:szCs w:val="20"/>
              </w:rPr>
              <w:t xml:space="preserve">Категория пожарной опасности </w:t>
            </w:r>
          </w:p>
          <w:p w:rsidR="00693657" w:rsidRPr="00741AE5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93657" w:rsidRPr="00741AE5" w:rsidRDefault="00693657" w:rsidP="00FF336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41AE5">
              <w:rPr>
                <w:color w:val="000000" w:themeColor="text1"/>
                <w:sz w:val="20"/>
                <w:szCs w:val="20"/>
              </w:rPr>
              <w:t xml:space="preserve">Класс </w:t>
            </w:r>
          </w:p>
          <w:p w:rsidR="00693657" w:rsidRPr="00741AE5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741AE5">
              <w:rPr>
                <w:b w:val="0"/>
                <w:color w:val="000000" w:themeColor="text1"/>
                <w:sz w:val="20"/>
                <w:szCs w:val="20"/>
              </w:rPr>
              <w:t xml:space="preserve">пожара </w:t>
            </w:r>
          </w:p>
        </w:tc>
        <w:tc>
          <w:tcPr>
            <w:tcW w:w="1559" w:type="dxa"/>
          </w:tcPr>
          <w:p w:rsidR="00693657" w:rsidRPr="00741AE5" w:rsidRDefault="00693657" w:rsidP="00FF336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41AE5">
              <w:rPr>
                <w:color w:val="000000" w:themeColor="text1"/>
                <w:sz w:val="20"/>
                <w:szCs w:val="20"/>
              </w:rPr>
              <w:t xml:space="preserve">Тип огнетушителя </w:t>
            </w:r>
          </w:p>
          <w:p w:rsidR="00693657" w:rsidRPr="00741AE5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3657" w:rsidRPr="00D77E92" w:rsidRDefault="00693657" w:rsidP="00FF336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77E92">
              <w:rPr>
                <w:color w:val="000000" w:themeColor="text1"/>
                <w:sz w:val="20"/>
                <w:szCs w:val="20"/>
              </w:rPr>
              <w:t xml:space="preserve">Масса </w:t>
            </w:r>
            <w:proofErr w:type="gramStart"/>
            <w:r w:rsidRPr="00D77E92">
              <w:rPr>
                <w:color w:val="000000" w:themeColor="text1"/>
                <w:sz w:val="20"/>
                <w:szCs w:val="20"/>
              </w:rPr>
              <w:t>ОТВ</w:t>
            </w:r>
            <w:proofErr w:type="gramEnd"/>
            <w:r w:rsidRPr="00D77E9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93657" w:rsidRPr="00741AE5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 xml:space="preserve">огнетушителя, </w:t>
            </w:r>
            <w:proofErr w:type="gramStart"/>
            <w:r w:rsidRPr="00D77E92">
              <w:rPr>
                <w:b w:val="0"/>
                <w:color w:val="000000" w:themeColor="text1"/>
                <w:sz w:val="20"/>
                <w:szCs w:val="20"/>
              </w:rPr>
              <w:t>кг</w:t>
            </w:r>
            <w:proofErr w:type="gramEnd"/>
            <w:r w:rsidRPr="00D77E92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</w:tcPr>
          <w:p w:rsidR="00693657" w:rsidRPr="00741AE5" w:rsidRDefault="00693657" w:rsidP="00FF336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41AE5">
              <w:rPr>
                <w:color w:val="000000" w:themeColor="text1"/>
                <w:sz w:val="20"/>
                <w:szCs w:val="20"/>
              </w:rPr>
              <w:t xml:space="preserve">Количество огнетушителей </w:t>
            </w:r>
          </w:p>
        </w:tc>
      </w:tr>
      <w:tr w:rsidR="00693657" w:rsidRPr="00D77E92" w:rsidTr="00FF336B">
        <w:tc>
          <w:tcPr>
            <w:tcW w:w="568" w:type="dxa"/>
          </w:tcPr>
          <w:p w:rsidR="00693657" w:rsidRPr="00D77E92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93657" w:rsidRPr="00127063" w:rsidRDefault="00693657" w:rsidP="00FF3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 </w:t>
            </w:r>
          </w:p>
        </w:tc>
        <w:tc>
          <w:tcPr>
            <w:tcW w:w="1701" w:type="dxa"/>
          </w:tcPr>
          <w:p w:rsidR="00693657" w:rsidRDefault="00693657">
            <w:r w:rsidRPr="00E305A5">
              <w:rPr>
                <w:b/>
                <w:color w:val="000000" w:themeColor="text1"/>
                <w:sz w:val="20"/>
                <w:szCs w:val="20"/>
              </w:rPr>
              <w:t>Ф5.1</w:t>
            </w:r>
          </w:p>
        </w:tc>
        <w:tc>
          <w:tcPr>
            <w:tcW w:w="1134" w:type="dxa"/>
          </w:tcPr>
          <w:p w:rsidR="00693657" w:rsidRPr="00D77E92" w:rsidRDefault="00693657" w:rsidP="00693657">
            <w:pPr>
              <w:pStyle w:val="2"/>
              <w:spacing w:before="0" w:beforeAutospacing="0" w:after="255" w:afterAutospacing="0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3657" w:rsidRPr="00D77E92" w:rsidRDefault="00693657" w:rsidP="00693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Start"/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</w:p>
        </w:tc>
        <w:tc>
          <w:tcPr>
            <w:tcW w:w="1559" w:type="dxa"/>
          </w:tcPr>
          <w:p w:rsidR="00693657" w:rsidRPr="00D77E92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порошковый</w:t>
            </w:r>
          </w:p>
        </w:tc>
        <w:tc>
          <w:tcPr>
            <w:tcW w:w="1276" w:type="dxa"/>
          </w:tcPr>
          <w:p w:rsidR="00693657" w:rsidRPr="00D77E92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25" w:type="dxa"/>
            <w:vMerge w:val="restart"/>
          </w:tcPr>
          <w:p w:rsidR="00693657" w:rsidRDefault="00693657" w:rsidP="00FF336B">
            <w:pPr>
              <w:pStyle w:val="2"/>
              <w:spacing w:before="0" w:beforeAutospacing="0" w:after="255" w:afterAutospacing="0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  <w:p w:rsidR="00693657" w:rsidRPr="00D77E92" w:rsidRDefault="00693657" w:rsidP="00FF336B">
            <w:pPr>
              <w:pStyle w:val="2"/>
              <w:spacing w:before="0" w:after="255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2</w:t>
            </w:r>
          </w:p>
        </w:tc>
      </w:tr>
      <w:tr w:rsidR="00693657" w:rsidRPr="00D77E92" w:rsidTr="00FF336B">
        <w:tc>
          <w:tcPr>
            <w:tcW w:w="568" w:type="dxa"/>
          </w:tcPr>
          <w:p w:rsidR="00693657" w:rsidRPr="00D77E92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93657" w:rsidRPr="00127063" w:rsidRDefault="00693657" w:rsidP="00FF3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693657" w:rsidRDefault="00693657">
            <w:r w:rsidRPr="00E305A5">
              <w:rPr>
                <w:b/>
                <w:color w:val="000000" w:themeColor="text1"/>
                <w:sz w:val="20"/>
                <w:szCs w:val="20"/>
              </w:rPr>
              <w:t>Ф5.1</w:t>
            </w:r>
          </w:p>
        </w:tc>
        <w:tc>
          <w:tcPr>
            <w:tcW w:w="1134" w:type="dxa"/>
          </w:tcPr>
          <w:p w:rsidR="00693657" w:rsidRPr="00D77E92" w:rsidRDefault="00693657" w:rsidP="00693657">
            <w:pPr>
              <w:pStyle w:val="2"/>
              <w:spacing w:before="0" w:beforeAutospacing="0" w:after="255" w:afterAutospacing="0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3657" w:rsidRPr="00D77E92" w:rsidRDefault="00693657" w:rsidP="00693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Start"/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</w:p>
        </w:tc>
        <w:tc>
          <w:tcPr>
            <w:tcW w:w="1559" w:type="dxa"/>
          </w:tcPr>
          <w:p w:rsidR="00693657" w:rsidRPr="00D77E92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порошковый</w:t>
            </w:r>
          </w:p>
        </w:tc>
        <w:tc>
          <w:tcPr>
            <w:tcW w:w="1276" w:type="dxa"/>
          </w:tcPr>
          <w:p w:rsidR="00693657" w:rsidRPr="00D77E92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25" w:type="dxa"/>
            <w:vMerge/>
          </w:tcPr>
          <w:p w:rsidR="00693657" w:rsidRPr="00D77E92" w:rsidRDefault="00693657" w:rsidP="00FF336B">
            <w:pPr>
              <w:pStyle w:val="2"/>
              <w:spacing w:before="0" w:after="255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693657" w:rsidRPr="00D77E92" w:rsidTr="00FF336B">
        <w:tc>
          <w:tcPr>
            <w:tcW w:w="568" w:type="dxa"/>
          </w:tcPr>
          <w:p w:rsidR="00693657" w:rsidRPr="00D77E92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93657" w:rsidRPr="00127063" w:rsidRDefault="00693657" w:rsidP="00FF3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693657" w:rsidRDefault="00693657">
            <w:r w:rsidRPr="00E305A5">
              <w:rPr>
                <w:b/>
                <w:color w:val="000000" w:themeColor="text1"/>
                <w:sz w:val="20"/>
                <w:szCs w:val="20"/>
              </w:rPr>
              <w:t>Ф5.1</w:t>
            </w:r>
          </w:p>
        </w:tc>
        <w:tc>
          <w:tcPr>
            <w:tcW w:w="1134" w:type="dxa"/>
          </w:tcPr>
          <w:p w:rsidR="00693657" w:rsidRPr="00D77E92" w:rsidRDefault="00693657" w:rsidP="00693657">
            <w:pPr>
              <w:pStyle w:val="2"/>
              <w:spacing w:before="0" w:beforeAutospacing="0" w:after="255" w:afterAutospacing="0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3657" w:rsidRPr="00D77E92" w:rsidRDefault="00693657" w:rsidP="00693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Start"/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</w:p>
        </w:tc>
        <w:tc>
          <w:tcPr>
            <w:tcW w:w="1559" w:type="dxa"/>
          </w:tcPr>
          <w:p w:rsidR="00693657" w:rsidRPr="00D77E92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порошковый</w:t>
            </w:r>
          </w:p>
        </w:tc>
        <w:tc>
          <w:tcPr>
            <w:tcW w:w="1276" w:type="dxa"/>
          </w:tcPr>
          <w:p w:rsidR="00693657" w:rsidRPr="00D77E92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25" w:type="dxa"/>
            <w:vMerge/>
          </w:tcPr>
          <w:p w:rsidR="00693657" w:rsidRPr="00D77E92" w:rsidRDefault="00693657" w:rsidP="00FF336B">
            <w:pPr>
              <w:pStyle w:val="2"/>
              <w:spacing w:before="0" w:beforeAutospacing="0" w:after="255" w:afterAutospacing="0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693657" w:rsidRPr="00D77E92" w:rsidTr="00F07917">
        <w:tc>
          <w:tcPr>
            <w:tcW w:w="568" w:type="dxa"/>
          </w:tcPr>
          <w:p w:rsidR="00693657" w:rsidRPr="00D77E92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93657" w:rsidRDefault="00693657" w:rsidP="00FF3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</w:t>
            </w:r>
          </w:p>
        </w:tc>
        <w:tc>
          <w:tcPr>
            <w:tcW w:w="1701" w:type="dxa"/>
          </w:tcPr>
          <w:p w:rsidR="00693657" w:rsidRDefault="00693657">
            <w:r w:rsidRPr="00E305A5">
              <w:rPr>
                <w:b/>
                <w:color w:val="000000" w:themeColor="text1"/>
                <w:sz w:val="20"/>
                <w:szCs w:val="20"/>
              </w:rPr>
              <w:t>Ф5.1</w:t>
            </w:r>
          </w:p>
        </w:tc>
        <w:tc>
          <w:tcPr>
            <w:tcW w:w="1134" w:type="dxa"/>
            <w:vAlign w:val="center"/>
          </w:tcPr>
          <w:p w:rsidR="00693657" w:rsidRPr="00D77E92" w:rsidRDefault="00693657" w:rsidP="00693657">
            <w:pPr>
              <w:pStyle w:val="2"/>
              <w:spacing w:before="0" w:beforeAutospacing="0" w:after="255" w:afterAutospacing="0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93657" w:rsidRPr="00D77E92" w:rsidRDefault="00693657" w:rsidP="00693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Start"/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</w:p>
        </w:tc>
        <w:tc>
          <w:tcPr>
            <w:tcW w:w="1559" w:type="dxa"/>
          </w:tcPr>
          <w:p w:rsidR="00693657" w:rsidRPr="00D77E92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77E92">
              <w:rPr>
                <w:b w:val="0"/>
                <w:color w:val="000000" w:themeColor="text1"/>
                <w:sz w:val="20"/>
                <w:szCs w:val="20"/>
              </w:rPr>
              <w:t>порошковый</w:t>
            </w:r>
          </w:p>
        </w:tc>
        <w:tc>
          <w:tcPr>
            <w:tcW w:w="1276" w:type="dxa"/>
          </w:tcPr>
          <w:p w:rsidR="00693657" w:rsidRPr="00D77E92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25" w:type="dxa"/>
            <w:vMerge/>
          </w:tcPr>
          <w:p w:rsidR="00693657" w:rsidRDefault="00693657" w:rsidP="00FF336B">
            <w:pPr>
              <w:pStyle w:val="2"/>
              <w:spacing w:before="0" w:beforeAutospacing="0" w:after="255" w:afterAutospacing="0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693657" w:rsidRPr="00D77E92" w:rsidTr="000F6A09">
        <w:tc>
          <w:tcPr>
            <w:tcW w:w="568" w:type="dxa"/>
          </w:tcPr>
          <w:p w:rsidR="00693657" w:rsidRPr="00D77E92" w:rsidRDefault="00693657" w:rsidP="00FF336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93657" w:rsidRDefault="00693657" w:rsidP="00B5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Серверная</w:t>
            </w:r>
          </w:p>
        </w:tc>
        <w:tc>
          <w:tcPr>
            <w:tcW w:w="1701" w:type="dxa"/>
          </w:tcPr>
          <w:p w:rsidR="00693657" w:rsidRDefault="00693657" w:rsidP="00B55C5B">
            <w:r w:rsidRPr="00E305A5">
              <w:rPr>
                <w:b/>
                <w:color w:val="000000" w:themeColor="text1"/>
                <w:sz w:val="20"/>
                <w:szCs w:val="20"/>
              </w:rPr>
              <w:t>Ф5.1</w:t>
            </w:r>
          </w:p>
        </w:tc>
        <w:tc>
          <w:tcPr>
            <w:tcW w:w="1134" w:type="dxa"/>
            <w:vAlign w:val="center"/>
          </w:tcPr>
          <w:p w:rsidR="00693657" w:rsidRPr="00D77E92" w:rsidRDefault="00693657" w:rsidP="00693657">
            <w:pPr>
              <w:pStyle w:val="2"/>
              <w:spacing w:before="0" w:beforeAutospacing="0" w:after="255" w:afterAutospacing="0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В</w:t>
            </w:r>
            <w:proofErr w:type="gramStart"/>
            <w:r>
              <w:rPr>
                <w:b w:val="0"/>
                <w:color w:val="000000" w:themeColor="text1"/>
                <w:sz w:val="20"/>
                <w:szCs w:val="20"/>
              </w:rPr>
              <w:t>4</w:t>
            </w:r>
            <w:proofErr w:type="gramEnd"/>
          </w:p>
        </w:tc>
        <w:tc>
          <w:tcPr>
            <w:tcW w:w="851" w:type="dxa"/>
            <w:vAlign w:val="center"/>
          </w:tcPr>
          <w:p w:rsidR="00693657" w:rsidRPr="00D77E92" w:rsidRDefault="00693657" w:rsidP="00693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Start"/>
            <w:r w:rsidRPr="00D7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</w:p>
        </w:tc>
        <w:tc>
          <w:tcPr>
            <w:tcW w:w="1559" w:type="dxa"/>
          </w:tcPr>
          <w:p w:rsidR="00693657" w:rsidRPr="00D77E92" w:rsidRDefault="00693657" w:rsidP="00B55C5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углекислотный</w:t>
            </w:r>
          </w:p>
        </w:tc>
        <w:tc>
          <w:tcPr>
            <w:tcW w:w="1276" w:type="dxa"/>
          </w:tcPr>
          <w:p w:rsidR="00693657" w:rsidRPr="00D77E92" w:rsidRDefault="00693657" w:rsidP="00B55C5B">
            <w:pPr>
              <w:pStyle w:val="2"/>
              <w:spacing w:before="0" w:beforeAutospacing="0" w:after="255" w:afterAutospacing="0" w:line="300" w:lineRule="atLeast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93657" w:rsidRDefault="00693657" w:rsidP="00FF336B">
            <w:pPr>
              <w:pStyle w:val="2"/>
              <w:spacing w:before="0" w:beforeAutospacing="0" w:after="255" w:afterAutospacing="0" w:line="300" w:lineRule="atLeast"/>
              <w:jc w:val="center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403BE5" w:rsidRDefault="00403BE5" w:rsidP="00403BE5">
      <w:pPr>
        <w:pStyle w:val="Default"/>
        <w:rPr>
          <w:b/>
          <w:i/>
          <w:sz w:val="28"/>
          <w:szCs w:val="28"/>
          <w:u w:val="single"/>
        </w:rPr>
      </w:pPr>
    </w:p>
    <w:p w:rsidR="00403BE5" w:rsidRPr="00127063" w:rsidRDefault="00403BE5" w:rsidP="00403BE5">
      <w:pPr>
        <w:pStyle w:val="Default"/>
        <w:rPr>
          <w:b/>
          <w:i/>
          <w:sz w:val="28"/>
          <w:szCs w:val="28"/>
          <w:u w:val="single"/>
        </w:rPr>
      </w:pPr>
      <w:r w:rsidRPr="00127063">
        <w:rPr>
          <w:b/>
          <w:i/>
          <w:sz w:val="28"/>
          <w:szCs w:val="28"/>
          <w:u w:val="single"/>
        </w:rPr>
        <w:t xml:space="preserve">Заключение </w:t>
      </w:r>
      <w:r w:rsidR="001037CC" w:rsidRPr="001037CC">
        <w:rPr>
          <w:b/>
          <w:i/>
          <w:sz w:val="28"/>
          <w:szCs w:val="28"/>
          <w:u w:val="single"/>
        </w:rPr>
        <w:t>2</w:t>
      </w:r>
      <w:r w:rsidR="00305D33">
        <w:rPr>
          <w:b/>
          <w:i/>
          <w:sz w:val="28"/>
          <w:szCs w:val="28"/>
          <w:u w:val="single"/>
        </w:rPr>
        <w:t xml:space="preserve"> этаж:</w:t>
      </w:r>
    </w:p>
    <w:p w:rsidR="00403BE5" w:rsidRPr="00664D4D" w:rsidRDefault="00403BE5" w:rsidP="00403BE5">
      <w:pPr>
        <w:pStyle w:val="Default"/>
        <w:rPr>
          <w:b/>
          <w:i/>
          <w:sz w:val="28"/>
          <w:szCs w:val="28"/>
          <w:u w:val="single"/>
        </w:rPr>
      </w:pPr>
    </w:p>
    <w:p w:rsidR="00403BE5" w:rsidRPr="00664D4D" w:rsidRDefault="00693657" w:rsidP="00403BE5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8764B">
        <w:rPr>
          <w:b/>
          <w:sz w:val="28"/>
          <w:szCs w:val="28"/>
        </w:rPr>
        <w:t xml:space="preserve"> </w:t>
      </w:r>
      <w:r w:rsidR="00403BE5" w:rsidRPr="00664D4D">
        <w:rPr>
          <w:b/>
          <w:sz w:val="28"/>
          <w:szCs w:val="28"/>
        </w:rPr>
        <w:t>огнетушител</w:t>
      </w:r>
      <w:r>
        <w:rPr>
          <w:b/>
          <w:sz w:val="28"/>
          <w:szCs w:val="28"/>
        </w:rPr>
        <w:t>ь</w:t>
      </w:r>
      <w:r w:rsidR="00403BE5" w:rsidRPr="00664D4D">
        <w:rPr>
          <w:b/>
          <w:sz w:val="28"/>
          <w:szCs w:val="28"/>
        </w:rPr>
        <w:t xml:space="preserve"> </w:t>
      </w:r>
      <w:r w:rsidR="00305D33">
        <w:rPr>
          <w:b/>
          <w:sz w:val="28"/>
          <w:szCs w:val="28"/>
        </w:rPr>
        <w:t xml:space="preserve">переносной </w:t>
      </w:r>
      <w:r w:rsidR="00403BE5" w:rsidRPr="00664D4D">
        <w:rPr>
          <w:b/>
          <w:sz w:val="28"/>
          <w:szCs w:val="28"/>
        </w:rPr>
        <w:t>углекислотны</w:t>
      </w:r>
      <w:r>
        <w:rPr>
          <w:b/>
          <w:sz w:val="28"/>
          <w:szCs w:val="28"/>
        </w:rPr>
        <w:t xml:space="preserve">й </w:t>
      </w:r>
      <w:r w:rsidR="00403BE5" w:rsidRPr="00664D4D">
        <w:rPr>
          <w:b/>
          <w:sz w:val="28"/>
          <w:szCs w:val="28"/>
        </w:rPr>
        <w:t>(ОУ</w:t>
      </w:r>
      <w:r>
        <w:rPr>
          <w:b/>
          <w:sz w:val="28"/>
          <w:szCs w:val="28"/>
        </w:rPr>
        <w:t>3</w:t>
      </w:r>
      <w:r w:rsidR="00403BE5" w:rsidRPr="00664D4D">
        <w:rPr>
          <w:b/>
          <w:sz w:val="28"/>
          <w:szCs w:val="28"/>
        </w:rPr>
        <w:t>):</w:t>
      </w:r>
    </w:p>
    <w:p w:rsidR="00403BE5" w:rsidRPr="00664D4D" w:rsidRDefault="00403BE5" w:rsidP="00403BE5">
      <w:pPr>
        <w:pStyle w:val="Default"/>
        <w:rPr>
          <w:i/>
          <w:sz w:val="28"/>
          <w:szCs w:val="28"/>
          <w:u w:val="single"/>
        </w:rPr>
      </w:pPr>
      <w:r w:rsidRPr="00664D4D">
        <w:rPr>
          <w:i/>
          <w:sz w:val="28"/>
          <w:szCs w:val="28"/>
          <w:u w:val="single"/>
        </w:rPr>
        <w:t xml:space="preserve">Установить  в </w:t>
      </w:r>
      <w:proofErr w:type="gramStart"/>
      <w:r w:rsidRPr="00664D4D">
        <w:rPr>
          <w:i/>
          <w:sz w:val="28"/>
          <w:szCs w:val="28"/>
          <w:u w:val="single"/>
        </w:rPr>
        <w:t>серверную</w:t>
      </w:r>
      <w:proofErr w:type="gramEnd"/>
      <w:r w:rsidRPr="00664D4D">
        <w:rPr>
          <w:i/>
          <w:sz w:val="28"/>
          <w:szCs w:val="28"/>
          <w:u w:val="single"/>
        </w:rPr>
        <w:t xml:space="preserve"> </w:t>
      </w:r>
      <w:r w:rsidRPr="00664D4D">
        <w:rPr>
          <w:i/>
          <w:color w:val="000000" w:themeColor="text1"/>
          <w:sz w:val="28"/>
          <w:szCs w:val="28"/>
          <w:u w:val="single"/>
        </w:rPr>
        <w:t>на подвесн</w:t>
      </w:r>
      <w:r w:rsidR="00305D33">
        <w:rPr>
          <w:i/>
          <w:color w:val="000000" w:themeColor="text1"/>
          <w:sz w:val="28"/>
          <w:szCs w:val="28"/>
          <w:u w:val="single"/>
        </w:rPr>
        <w:t>ой</w:t>
      </w:r>
      <w:r w:rsidRPr="00664D4D">
        <w:rPr>
          <w:i/>
          <w:color w:val="000000" w:themeColor="text1"/>
          <w:sz w:val="28"/>
          <w:szCs w:val="28"/>
          <w:u w:val="single"/>
        </w:rPr>
        <w:t xml:space="preserve">  кронштейн или в специальны</w:t>
      </w:r>
      <w:r w:rsidR="00693657">
        <w:rPr>
          <w:i/>
          <w:color w:val="000000" w:themeColor="text1"/>
          <w:sz w:val="28"/>
          <w:szCs w:val="28"/>
          <w:u w:val="single"/>
        </w:rPr>
        <w:t>й</w:t>
      </w:r>
      <w:r w:rsidRPr="00664D4D">
        <w:rPr>
          <w:i/>
          <w:color w:val="000000" w:themeColor="text1"/>
          <w:sz w:val="28"/>
          <w:szCs w:val="28"/>
          <w:u w:val="single"/>
        </w:rPr>
        <w:t xml:space="preserve"> </w:t>
      </w:r>
      <w:r w:rsidR="00693657">
        <w:rPr>
          <w:i/>
          <w:color w:val="000000" w:themeColor="text1"/>
          <w:sz w:val="28"/>
          <w:szCs w:val="28"/>
          <w:u w:val="single"/>
        </w:rPr>
        <w:t>ящик-подставку.</w:t>
      </w:r>
    </w:p>
    <w:p w:rsidR="00403BE5" w:rsidRPr="00664D4D" w:rsidRDefault="00403BE5" w:rsidP="00403BE5">
      <w:pPr>
        <w:pStyle w:val="Default"/>
        <w:rPr>
          <w:sz w:val="28"/>
          <w:szCs w:val="28"/>
        </w:rPr>
      </w:pPr>
    </w:p>
    <w:p w:rsidR="00403BE5" w:rsidRPr="00664D4D" w:rsidRDefault="00693657" w:rsidP="00403BE5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03BE5" w:rsidRPr="00664D4D">
        <w:rPr>
          <w:b/>
          <w:sz w:val="28"/>
          <w:szCs w:val="28"/>
        </w:rPr>
        <w:t xml:space="preserve"> огнетушител</w:t>
      </w:r>
      <w:r w:rsidR="00403BE5">
        <w:rPr>
          <w:b/>
          <w:sz w:val="28"/>
          <w:szCs w:val="28"/>
        </w:rPr>
        <w:t>я</w:t>
      </w:r>
      <w:r w:rsidR="00305D33">
        <w:rPr>
          <w:b/>
          <w:sz w:val="28"/>
          <w:szCs w:val="28"/>
        </w:rPr>
        <w:t xml:space="preserve"> </w:t>
      </w:r>
      <w:proofErr w:type="gramStart"/>
      <w:r w:rsidR="00305D33">
        <w:rPr>
          <w:b/>
          <w:sz w:val="28"/>
          <w:szCs w:val="28"/>
        </w:rPr>
        <w:t>переносных</w:t>
      </w:r>
      <w:proofErr w:type="gramEnd"/>
      <w:r w:rsidR="00403BE5" w:rsidRPr="00664D4D">
        <w:rPr>
          <w:b/>
          <w:sz w:val="28"/>
          <w:szCs w:val="28"/>
        </w:rPr>
        <w:t xml:space="preserve"> порошковых (ОП </w:t>
      </w:r>
      <w:r>
        <w:rPr>
          <w:b/>
          <w:sz w:val="28"/>
          <w:szCs w:val="28"/>
        </w:rPr>
        <w:t>5</w:t>
      </w:r>
      <w:r w:rsidR="00403BE5" w:rsidRPr="00664D4D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:</w:t>
      </w:r>
    </w:p>
    <w:p w:rsidR="00693657" w:rsidRPr="00664D4D" w:rsidRDefault="00403BE5" w:rsidP="00693657">
      <w:pPr>
        <w:pStyle w:val="Default"/>
        <w:rPr>
          <w:i/>
          <w:sz w:val="28"/>
          <w:szCs w:val="28"/>
          <w:u w:val="single"/>
        </w:rPr>
      </w:pPr>
      <w:r w:rsidRPr="00664D4D">
        <w:rPr>
          <w:i/>
          <w:sz w:val="28"/>
          <w:szCs w:val="28"/>
          <w:u w:val="single"/>
        </w:rPr>
        <w:t>Разместить на видном месте таким образом, чтобы расстояние от любой точки в помещении (или возможного очага пожара) до ближайшего огнетушителя не превышало </w:t>
      </w:r>
      <w:r w:rsidRPr="00664D4D">
        <w:rPr>
          <w:bCs/>
          <w:i/>
          <w:sz w:val="28"/>
          <w:szCs w:val="28"/>
          <w:u w:val="single"/>
        </w:rPr>
        <w:t xml:space="preserve">20 метров, </w:t>
      </w:r>
      <w:r w:rsidRPr="00664D4D">
        <w:rPr>
          <w:i/>
          <w:color w:val="000000" w:themeColor="text1"/>
          <w:sz w:val="28"/>
          <w:szCs w:val="28"/>
          <w:u w:val="single"/>
        </w:rPr>
        <w:t xml:space="preserve">установить на подвесные кронштейны или в специальные </w:t>
      </w:r>
      <w:r w:rsidR="00693657">
        <w:rPr>
          <w:i/>
          <w:color w:val="000000" w:themeColor="text1"/>
          <w:sz w:val="28"/>
          <w:szCs w:val="28"/>
          <w:u w:val="single"/>
        </w:rPr>
        <w:t>ящики-подставки.</w:t>
      </w:r>
    </w:p>
    <w:p w:rsidR="00693657" w:rsidRDefault="00693657" w:rsidP="00A72889">
      <w:pPr>
        <w:pStyle w:val="Default"/>
        <w:jc w:val="center"/>
        <w:rPr>
          <w:b/>
          <w:szCs w:val="28"/>
          <w:u w:val="single"/>
        </w:rPr>
      </w:pPr>
    </w:p>
    <w:p w:rsidR="00693657" w:rsidRDefault="00693657" w:rsidP="00A72889">
      <w:pPr>
        <w:pStyle w:val="Default"/>
        <w:jc w:val="center"/>
        <w:rPr>
          <w:b/>
          <w:szCs w:val="28"/>
          <w:u w:val="single"/>
        </w:rPr>
      </w:pPr>
    </w:p>
    <w:p w:rsidR="00693657" w:rsidRDefault="00693657" w:rsidP="00A72889">
      <w:pPr>
        <w:pStyle w:val="Default"/>
        <w:jc w:val="center"/>
        <w:rPr>
          <w:b/>
          <w:szCs w:val="28"/>
          <w:u w:val="single"/>
        </w:rPr>
      </w:pPr>
    </w:p>
    <w:p w:rsidR="00693657" w:rsidRDefault="00693657" w:rsidP="00A72889">
      <w:pPr>
        <w:pStyle w:val="Default"/>
        <w:jc w:val="center"/>
        <w:rPr>
          <w:b/>
          <w:szCs w:val="28"/>
          <w:u w:val="single"/>
        </w:rPr>
      </w:pPr>
    </w:p>
    <w:p w:rsidR="00442BB1" w:rsidRPr="00693657" w:rsidRDefault="00442BB1" w:rsidP="00305D33">
      <w:pPr>
        <w:pStyle w:val="Default"/>
        <w:jc w:val="center"/>
        <w:rPr>
          <w:b/>
          <w:sz w:val="28"/>
          <w:szCs w:val="28"/>
          <w:u w:val="single"/>
        </w:rPr>
      </w:pPr>
      <w:r w:rsidRPr="00693657">
        <w:rPr>
          <w:b/>
          <w:sz w:val="28"/>
          <w:szCs w:val="28"/>
          <w:u w:val="single"/>
        </w:rPr>
        <w:t xml:space="preserve">Итоговое количество огнетушителей </w:t>
      </w:r>
      <w:r w:rsidR="00305D33">
        <w:rPr>
          <w:b/>
          <w:sz w:val="28"/>
          <w:szCs w:val="28"/>
          <w:u w:val="single"/>
        </w:rPr>
        <w:t>ООО «</w:t>
      </w:r>
      <w:r w:rsidR="00196DE3">
        <w:rPr>
          <w:b/>
          <w:sz w:val="28"/>
          <w:szCs w:val="28"/>
          <w:u w:val="single"/>
        </w:rPr>
        <w:t>Ромашка</w:t>
      </w:r>
      <w:r w:rsidR="00305D33">
        <w:rPr>
          <w:b/>
          <w:sz w:val="28"/>
          <w:szCs w:val="28"/>
          <w:u w:val="single"/>
        </w:rPr>
        <w:t>»</w:t>
      </w:r>
    </w:p>
    <w:p w:rsidR="0048764B" w:rsidRPr="00664D4D" w:rsidRDefault="0048764B" w:rsidP="006A69DB">
      <w:pPr>
        <w:pStyle w:val="Default"/>
        <w:rPr>
          <w:b/>
          <w:i/>
          <w:sz w:val="28"/>
          <w:szCs w:val="28"/>
          <w:u w:val="single"/>
        </w:rPr>
      </w:pPr>
    </w:p>
    <w:tbl>
      <w:tblPr>
        <w:tblStyle w:val="a6"/>
        <w:tblW w:w="0" w:type="auto"/>
        <w:tblInd w:w="1442" w:type="dxa"/>
        <w:tblLook w:val="04A0" w:firstRow="1" w:lastRow="0" w:firstColumn="1" w:lastColumn="0" w:noHBand="0" w:noVBand="1"/>
      </w:tblPr>
      <w:tblGrid>
        <w:gridCol w:w="3663"/>
        <w:gridCol w:w="3663"/>
      </w:tblGrid>
      <w:tr w:rsidR="0048764B" w:rsidTr="00C77C9C">
        <w:tc>
          <w:tcPr>
            <w:tcW w:w="3663" w:type="dxa"/>
          </w:tcPr>
          <w:p w:rsidR="0048764B" w:rsidRDefault="0048764B" w:rsidP="00693657">
            <w:pPr>
              <w:pStyle w:val="Default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ОП </w:t>
            </w:r>
            <w:r w:rsidR="00693657">
              <w:rPr>
                <w:b/>
                <w:i/>
                <w:sz w:val="28"/>
                <w:szCs w:val="28"/>
                <w:u w:val="single"/>
              </w:rPr>
              <w:t>5</w:t>
            </w:r>
          </w:p>
        </w:tc>
        <w:tc>
          <w:tcPr>
            <w:tcW w:w="3663" w:type="dxa"/>
          </w:tcPr>
          <w:p w:rsidR="0048764B" w:rsidRDefault="00C77C9C" w:rsidP="006A69DB">
            <w:pPr>
              <w:pStyle w:val="Default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6</w:t>
            </w:r>
            <w:r w:rsidR="00693657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48764B">
              <w:rPr>
                <w:b/>
                <w:i/>
                <w:sz w:val="28"/>
                <w:szCs w:val="28"/>
                <w:u w:val="single"/>
              </w:rPr>
              <w:t xml:space="preserve"> шт.</w:t>
            </w:r>
          </w:p>
        </w:tc>
      </w:tr>
      <w:tr w:rsidR="0048764B" w:rsidTr="00C77C9C">
        <w:tc>
          <w:tcPr>
            <w:tcW w:w="3663" w:type="dxa"/>
          </w:tcPr>
          <w:p w:rsidR="0048764B" w:rsidRDefault="0048764B" w:rsidP="0048764B">
            <w:pPr>
              <w:pStyle w:val="Default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ОУ 3</w:t>
            </w:r>
          </w:p>
        </w:tc>
        <w:tc>
          <w:tcPr>
            <w:tcW w:w="3663" w:type="dxa"/>
          </w:tcPr>
          <w:p w:rsidR="0048764B" w:rsidRDefault="00693657" w:rsidP="006A69DB">
            <w:pPr>
              <w:pStyle w:val="Default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1</w:t>
            </w:r>
            <w:r w:rsidR="0048764B">
              <w:rPr>
                <w:b/>
                <w:i/>
                <w:sz w:val="28"/>
                <w:szCs w:val="28"/>
                <w:u w:val="single"/>
              </w:rPr>
              <w:t xml:space="preserve"> шт.</w:t>
            </w:r>
          </w:p>
        </w:tc>
      </w:tr>
      <w:tr w:rsidR="0048764B" w:rsidTr="00C77C9C">
        <w:tc>
          <w:tcPr>
            <w:tcW w:w="3663" w:type="dxa"/>
          </w:tcPr>
          <w:p w:rsidR="0048764B" w:rsidRDefault="0048764B" w:rsidP="00693657">
            <w:pPr>
              <w:pStyle w:val="Default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ОУ </w:t>
            </w:r>
            <w:r w:rsidR="00693657">
              <w:rPr>
                <w:b/>
                <w:i/>
                <w:sz w:val="28"/>
                <w:szCs w:val="28"/>
                <w:u w:val="single"/>
              </w:rPr>
              <w:t>30</w:t>
            </w:r>
          </w:p>
        </w:tc>
        <w:tc>
          <w:tcPr>
            <w:tcW w:w="3663" w:type="dxa"/>
          </w:tcPr>
          <w:p w:rsidR="0048764B" w:rsidRDefault="00C77C9C" w:rsidP="006A69DB">
            <w:pPr>
              <w:pStyle w:val="Default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2</w:t>
            </w:r>
            <w:r w:rsidR="0048764B">
              <w:rPr>
                <w:b/>
                <w:i/>
                <w:sz w:val="28"/>
                <w:szCs w:val="28"/>
                <w:u w:val="single"/>
              </w:rPr>
              <w:t xml:space="preserve"> шт</w:t>
            </w:r>
            <w:r w:rsidR="00491E41">
              <w:rPr>
                <w:b/>
                <w:i/>
                <w:sz w:val="28"/>
                <w:szCs w:val="28"/>
                <w:u w:val="single"/>
              </w:rPr>
              <w:t>.</w:t>
            </w:r>
          </w:p>
        </w:tc>
      </w:tr>
      <w:tr w:rsidR="00693657" w:rsidTr="00C77C9C">
        <w:tc>
          <w:tcPr>
            <w:tcW w:w="3663" w:type="dxa"/>
          </w:tcPr>
          <w:p w:rsidR="00693657" w:rsidRDefault="00693657" w:rsidP="00693657">
            <w:pPr>
              <w:pStyle w:val="Default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ОП 50</w:t>
            </w:r>
          </w:p>
        </w:tc>
        <w:tc>
          <w:tcPr>
            <w:tcW w:w="3663" w:type="dxa"/>
          </w:tcPr>
          <w:p w:rsidR="00693657" w:rsidRDefault="00C77C9C" w:rsidP="006A69DB">
            <w:pPr>
              <w:pStyle w:val="Default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2 шт</w:t>
            </w:r>
            <w:r w:rsidR="00491E41">
              <w:rPr>
                <w:b/>
                <w:i/>
                <w:sz w:val="28"/>
                <w:szCs w:val="28"/>
                <w:u w:val="single"/>
              </w:rPr>
              <w:t>.</w:t>
            </w:r>
          </w:p>
        </w:tc>
      </w:tr>
      <w:tr w:rsidR="00C77C9C" w:rsidTr="00C77C9C">
        <w:tc>
          <w:tcPr>
            <w:tcW w:w="3663" w:type="dxa"/>
          </w:tcPr>
          <w:p w:rsidR="00C77C9C" w:rsidRDefault="00C77C9C" w:rsidP="00693657">
            <w:pPr>
              <w:pStyle w:val="Default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ОПС10</w:t>
            </w:r>
          </w:p>
        </w:tc>
        <w:tc>
          <w:tcPr>
            <w:tcW w:w="3663" w:type="dxa"/>
          </w:tcPr>
          <w:p w:rsidR="00C77C9C" w:rsidRDefault="00C77C9C" w:rsidP="006A69DB">
            <w:pPr>
              <w:pStyle w:val="Default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2 шт</w:t>
            </w:r>
            <w:r w:rsidR="00491E41">
              <w:rPr>
                <w:b/>
                <w:i/>
                <w:sz w:val="28"/>
                <w:szCs w:val="28"/>
                <w:u w:val="single"/>
              </w:rPr>
              <w:t>.</w:t>
            </w:r>
          </w:p>
        </w:tc>
      </w:tr>
    </w:tbl>
    <w:p w:rsidR="00442BB1" w:rsidRPr="00664D4D" w:rsidRDefault="00442BB1" w:rsidP="006A69DB">
      <w:pPr>
        <w:pStyle w:val="Default"/>
        <w:rPr>
          <w:b/>
          <w:i/>
          <w:sz w:val="28"/>
          <w:szCs w:val="28"/>
          <w:u w:val="single"/>
        </w:rPr>
      </w:pPr>
      <w:bookmarkStart w:id="11" w:name="_GoBack"/>
      <w:bookmarkEnd w:id="11"/>
    </w:p>
    <w:sectPr w:rsidR="00442BB1" w:rsidRPr="00664D4D" w:rsidSect="00FB0C8D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049A"/>
    <w:multiLevelType w:val="hybridMultilevel"/>
    <w:tmpl w:val="62FA8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B19DF"/>
    <w:multiLevelType w:val="multilevel"/>
    <w:tmpl w:val="6F26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DB"/>
    <w:rsid w:val="001037CC"/>
    <w:rsid w:val="00127063"/>
    <w:rsid w:val="00143936"/>
    <w:rsid w:val="00196DE3"/>
    <w:rsid w:val="001B2AD3"/>
    <w:rsid w:val="00210F9C"/>
    <w:rsid w:val="00297F8F"/>
    <w:rsid w:val="00305D33"/>
    <w:rsid w:val="00312862"/>
    <w:rsid w:val="00315532"/>
    <w:rsid w:val="00396353"/>
    <w:rsid w:val="003C0383"/>
    <w:rsid w:val="00403BE5"/>
    <w:rsid w:val="00442BB1"/>
    <w:rsid w:val="004813B0"/>
    <w:rsid w:val="0048764B"/>
    <w:rsid w:val="00491E41"/>
    <w:rsid w:val="005F2016"/>
    <w:rsid w:val="005F3B7B"/>
    <w:rsid w:val="00664D4D"/>
    <w:rsid w:val="00685EF4"/>
    <w:rsid w:val="00693657"/>
    <w:rsid w:val="006A69DB"/>
    <w:rsid w:val="006C4E2A"/>
    <w:rsid w:val="006F2A2D"/>
    <w:rsid w:val="00741AE5"/>
    <w:rsid w:val="0075277B"/>
    <w:rsid w:val="007B47F9"/>
    <w:rsid w:val="00901E77"/>
    <w:rsid w:val="009D28F7"/>
    <w:rsid w:val="009F1F5E"/>
    <w:rsid w:val="00A07044"/>
    <w:rsid w:val="00A07490"/>
    <w:rsid w:val="00A72889"/>
    <w:rsid w:val="00AC61DA"/>
    <w:rsid w:val="00B66FAA"/>
    <w:rsid w:val="00B8342D"/>
    <w:rsid w:val="00C12551"/>
    <w:rsid w:val="00C440D6"/>
    <w:rsid w:val="00C77C9C"/>
    <w:rsid w:val="00D15B48"/>
    <w:rsid w:val="00D77E92"/>
    <w:rsid w:val="00DA6880"/>
    <w:rsid w:val="00EB060C"/>
    <w:rsid w:val="00EC1767"/>
    <w:rsid w:val="00EF1B0B"/>
    <w:rsid w:val="00F07917"/>
    <w:rsid w:val="00FB0C8D"/>
    <w:rsid w:val="00FC3D60"/>
    <w:rsid w:val="00FF336B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1F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4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69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F1F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8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E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52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834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t-p">
    <w:name w:val="dt-p"/>
    <w:basedOn w:val="a"/>
    <w:rsid w:val="00B8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8342D"/>
  </w:style>
  <w:style w:type="character" w:customStyle="1" w:styleId="dt-r">
    <w:name w:val="dt-r"/>
    <w:basedOn w:val="a0"/>
    <w:rsid w:val="00B8342D"/>
  </w:style>
  <w:style w:type="character" w:styleId="a7">
    <w:name w:val="Hyperlink"/>
    <w:basedOn w:val="a0"/>
    <w:uiPriority w:val="99"/>
    <w:semiHidden/>
    <w:unhideWhenUsed/>
    <w:rsid w:val="00B8342D"/>
    <w:rPr>
      <w:color w:val="0000FF"/>
      <w:u w:val="single"/>
    </w:rPr>
  </w:style>
  <w:style w:type="paragraph" w:customStyle="1" w:styleId="formattext">
    <w:name w:val="formattext"/>
    <w:basedOn w:val="a"/>
    <w:rsid w:val="0048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c-mark">
    <w:name w:val="js-doc-mark"/>
    <w:basedOn w:val="a0"/>
    <w:rsid w:val="006F2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1F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4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69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F1F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8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E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52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834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t-p">
    <w:name w:val="dt-p"/>
    <w:basedOn w:val="a"/>
    <w:rsid w:val="00B8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8342D"/>
  </w:style>
  <w:style w:type="character" w:customStyle="1" w:styleId="dt-r">
    <w:name w:val="dt-r"/>
    <w:basedOn w:val="a0"/>
    <w:rsid w:val="00B8342D"/>
  </w:style>
  <w:style w:type="character" w:styleId="a7">
    <w:name w:val="Hyperlink"/>
    <w:basedOn w:val="a0"/>
    <w:uiPriority w:val="99"/>
    <w:semiHidden/>
    <w:unhideWhenUsed/>
    <w:rsid w:val="00B8342D"/>
    <w:rPr>
      <w:color w:val="0000FF"/>
      <w:u w:val="single"/>
    </w:rPr>
  </w:style>
  <w:style w:type="paragraph" w:customStyle="1" w:styleId="formattext">
    <w:name w:val="formattext"/>
    <w:basedOn w:val="a"/>
    <w:rsid w:val="0048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c-mark">
    <w:name w:val="js-doc-mark"/>
    <w:basedOn w:val="a0"/>
    <w:rsid w:val="006F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106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4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8101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50383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88844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3431A-51A7-400E-8D19-EF037CF2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4097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4</cp:revision>
  <dcterms:created xsi:type="dcterms:W3CDTF">2022-04-08T08:07:00Z</dcterms:created>
  <dcterms:modified xsi:type="dcterms:W3CDTF">2022-06-05T15:32:00Z</dcterms:modified>
</cp:coreProperties>
</file>